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5D" w:rsidRDefault="007F285D" w:rsidP="00E9779B">
      <w:pPr>
        <w:spacing w:line="276" w:lineRule="auto"/>
        <w:ind w:left="7350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eastAsia"/>
          <w:sz w:val="28"/>
          <w:szCs w:val="28"/>
          <w:rtl/>
        </w:rPr>
        <w:t>‏</w:t>
      </w:r>
      <w:r w:rsidR="00E9779B">
        <w:rPr>
          <w:rFonts w:cs="David" w:hint="cs"/>
          <w:sz w:val="28"/>
          <w:szCs w:val="28"/>
          <w:rtl/>
        </w:rPr>
        <w:t>7</w:t>
      </w:r>
      <w:r>
        <w:rPr>
          <w:rFonts w:cs="David"/>
          <w:sz w:val="28"/>
          <w:szCs w:val="28"/>
          <w:rtl/>
        </w:rPr>
        <w:t xml:space="preserve"> </w:t>
      </w:r>
      <w:r w:rsidR="00E9779B">
        <w:rPr>
          <w:rFonts w:cs="David" w:hint="cs"/>
          <w:sz w:val="28"/>
          <w:szCs w:val="28"/>
          <w:rtl/>
        </w:rPr>
        <w:t>אוקטובר</w:t>
      </w:r>
      <w:r>
        <w:rPr>
          <w:rFonts w:cs="David"/>
          <w:sz w:val="28"/>
          <w:szCs w:val="28"/>
          <w:rtl/>
        </w:rPr>
        <w:t xml:space="preserve"> 2015</w:t>
      </w:r>
    </w:p>
    <w:p w:rsidR="00E73842" w:rsidRDefault="007F285D" w:rsidP="00E9779B">
      <w:pPr>
        <w:spacing w:line="276" w:lineRule="auto"/>
        <w:ind w:left="7350"/>
        <w:rPr>
          <w:rFonts w:cs="David"/>
          <w:sz w:val="28"/>
          <w:szCs w:val="28"/>
          <w:rtl/>
        </w:rPr>
      </w:pPr>
      <w:r>
        <w:rPr>
          <w:rFonts w:cs="David" w:hint="eastAsia"/>
          <w:sz w:val="28"/>
          <w:szCs w:val="28"/>
          <w:rtl/>
        </w:rPr>
        <w:t>‏</w:t>
      </w:r>
      <w:r w:rsidR="00E9779B">
        <w:rPr>
          <w:rFonts w:cs="David" w:hint="cs"/>
          <w:sz w:val="28"/>
          <w:szCs w:val="28"/>
          <w:rtl/>
        </w:rPr>
        <w:t>כ"ד</w:t>
      </w:r>
      <w:r>
        <w:rPr>
          <w:rFonts w:cs="David"/>
          <w:sz w:val="28"/>
          <w:szCs w:val="28"/>
          <w:rtl/>
        </w:rPr>
        <w:t xml:space="preserve"> תשרי תשע"ו</w:t>
      </w:r>
    </w:p>
    <w:p w:rsidR="007F285D" w:rsidRDefault="007F285D" w:rsidP="004704AE">
      <w:pPr>
        <w:spacing w:line="276" w:lineRule="auto"/>
        <w:ind w:left="7350"/>
        <w:rPr>
          <w:rFonts w:cs="David"/>
          <w:sz w:val="28"/>
          <w:szCs w:val="28"/>
          <w:rtl/>
        </w:rPr>
      </w:pPr>
    </w:p>
    <w:p w:rsidR="00E73842" w:rsidRDefault="00E73842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:rsidR="00E73842" w:rsidRDefault="005D3B7D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חברי המשלחת לפולין והוריהם</w:t>
      </w:r>
    </w:p>
    <w:p w:rsidR="005D3B7D" w:rsidRDefault="005D3B7D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רב,</w:t>
      </w:r>
    </w:p>
    <w:p w:rsidR="00E73842" w:rsidRDefault="00E73842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E73842" w:rsidRDefault="00E73842" w:rsidP="004704AE">
      <w:pPr>
        <w:spacing w:line="276" w:lineRule="auto"/>
        <w:ind w:left="1479" w:firstLine="68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הנדון: </w:t>
      </w:r>
      <w:r w:rsidR="004704AE">
        <w:rPr>
          <w:rFonts w:cs="David" w:hint="cs"/>
          <w:sz w:val="28"/>
          <w:szCs w:val="28"/>
          <w:u w:val="single"/>
          <w:rtl/>
        </w:rPr>
        <w:t>פרטים אחרונים לקראת</w:t>
      </w:r>
      <w:r w:rsidRPr="00265AF8">
        <w:rPr>
          <w:rFonts w:cs="David" w:hint="cs"/>
          <w:sz w:val="28"/>
          <w:szCs w:val="28"/>
          <w:u w:val="single"/>
          <w:rtl/>
        </w:rPr>
        <w:t xml:space="preserve"> המסע לפולין</w:t>
      </w:r>
    </w:p>
    <w:p w:rsidR="00E73842" w:rsidRDefault="00E73842" w:rsidP="004704AE">
      <w:pPr>
        <w:spacing w:line="276" w:lineRule="auto"/>
        <w:ind w:left="39"/>
        <w:jc w:val="center"/>
        <w:rPr>
          <w:rFonts w:cs="David"/>
          <w:sz w:val="28"/>
          <w:szCs w:val="28"/>
          <w:rtl/>
        </w:rPr>
      </w:pPr>
    </w:p>
    <w:p w:rsidR="00E73842" w:rsidRDefault="00E73842" w:rsidP="000B7738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בימים אלה אנו מצויים בשיאן של ההכנות לקראת המסע</w:t>
      </w:r>
      <w:r w:rsidR="005D3B7D">
        <w:rPr>
          <w:rFonts w:cs="David" w:hint="cs"/>
          <w:sz w:val="28"/>
          <w:szCs w:val="28"/>
          <w:rtl/>
        </w:rPr>
        <w:t xml:space="preserve"> לפולין</w:t>
      </w:r>
      <w:r>
        <w:rPr>
          <w:rFonts w:cs="David" w:hint="cs"/>
          <w:sz w:val="28"/>
          <w:szCs w:val="28"/>
          <w:rtl/>
        </w:rPr>
        <w:t xml:space="preserve">. למסע עתידים לצאת </w:t>
      </w:r>
      <w:r w:rsidR="007F285D">
        <w:rPr>
          <w:rFonts w:cs="David" w:hint="cs"/>
          <w:sz w:val="28"/>
          <w:szCs w:val="28"/>
          <w:rtl/>
        </w:rPr>
        <w:t>111</w:t>
      </w:r>
      <w:r>
        <w:rPr>
          <w:rFonts w:cs="David" w:hint="cs"/>
          <w:sz w:val="28"/>
          <w:szCs w:val="28"/>
          <w:rtl/>
        </w:rPr>
        <w:t xml:space="preserve"> תלמידים </w:t>
      </w:r>
      <w:r w:rsidR="007F285D">
        <w:rPr>
          <w:rFonts w:cs="David" w:hint="cs"/>
          <w:sz w:val="28"/>
          <w:szCs w:val="28"/>
          <w:rtl/>
        </w:rPr>
        <w:t>בארבעה</w:t>
      </w:r>
      <w:r>
        <w:rPr>
          <w:rFonts w:cs="David" w:hint="cs"/>
          <w:sz w:val="28"/>
          <w:szCs w:val="28"/>
          <w:rtl/>
        </w:rPr>
        <w:t xml:space="preserve"> אוטובוסים. למשלחת יתלוו </w:t>
      </w:r>
      <w:r w:rsidR="007F285D">
        <w:rPr>
          <w:rFonts w:cs="David" w:hint="cs"/>
          <w:sz w:val="28"/>
          <w:szCs w:val="28"/>
          <w:rtl/>
        </w:rPr>
        <w:t>9 אנשי צוות מבית הספר, מנהלת בית הספר, 4 מ</w:t>
      </w:r>
      <w:r>
        <w:rPr>
          <w:rFonts w:cs="David" w:hint="cs"/>
          <w:sz w:val="28"/>
          <w:szCs w:val="28"/>
          <w:rtl/>
        </w:rPr>
        <w:t xml:space="preserve">דריכים, </w:t>
      </w:r>
      <w:r w:rsidR="007F285D">
        <w:rPr>
          <w:rFonts w:cs="David" w:hint="cs"/>
          <w:sz w:val="28"/>
          <w:szCs w:val="28"/>
          <w:rtl/>
        </w:rPr>
        <w:t>4</w:t>
      </w:r>
      <w:r>
        <w:rPr>
          <w:rFonts w:cs="David" w:hint="cs"/>
          <w:sz w:val="28"/>
          <w:szCs w:val="28"/>
          <w:rtl/>
        </w:rPr>
        <w:t xml:space="preserve"> קב"טים</w:t>
      </w:r>
      <w:r w:rsidR="000C7485">
        <w:rPr>
          <w:rFonts w:cs="David" w:hint="cs"/>
          <w:sz w:val="28"/>
          <w:szCs w:val="28"/>
          <w:rtl/>
        </w:rPr>
        <w:t>,</w:t>
      </w:r>
      <w:r w:rsidR="007F285D">
        <w:rPr>
          <w:rFonts w:cs="David" w:hint="cs"/>
          <w:sz w:val="28"/>
          <w:szCs w:val="28"/>
          <w:rtl/>
        </w:rPr>
        <w:t xml:space="preserve"> אחות</w:t>
      </w:r>
      <w:r w:rsidR="000B7738">
        <w:rPr>
          <w:rFonts w:cs="David" w:hint="cs"/>
          <w:sz w:val="28"/>
          <w:szCs w:val="28"/>
          <w:rtl/>
        </w:rPr>
        <w:t>,</w:t>
      </w:r>
      <w:r w:rsidR="007F285D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ואנשי מנהלה.</w:t>
      </w:r>
    </w:p>
    <w:p w:rsidR="00E73842" w:rsidRDefault="00E73842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265AF8" w:rsidRDefault="00265AF8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תכנית המסע</w:t>
      </w:r>
      <w:r w:rsidR="000C7485">
        <w:rPr>
          <w:rFonts w:cs="David" w:hint="cs"/>
          <w:b/>
          <w:bCs/>
          <w:sz w:val="28"/>
          <w:szCs w:val="28"/>
          <w:u w:val="single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 מצורפת בזאת תכנית המסע כפי שאושרה ע"י שירותי הביטחון. אנו כפופים להנחיות קב"ט משרד החינוך ושירותי הביטחון הכללי ולנהלי אבטחה מחמיר</w:t>
      </w:r>
      <w:r w:rsidR="00DF6610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ם ביותר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לפיכך יתכנו שינויים במסלול.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4863"/>
        <w:gridCol w:w="3285"/>
      </w:tblGrid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אתרים</w:t>
            </w:r>
          </w:p>
        </w:tc>
        <w:tc>
          <w:tcPr>
            <w:tcW w:w="3285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לינה</w:t>
            </w:r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20.10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 xml:space="preserve">נחיתה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בורשה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בשעות הבוקר</w:t>
            </w:r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 xml:space="preserve">ורשה כולל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פלאס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קולטור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ומסלול הגבורה</w:t>
            </w:r>
          </w:p>
        </w:tc>
        <w:tc>
          <w:tcPr>
            <w:tcW w:w="3285" w:type="dxa"/>
            <w:shd w:val="clear" w:color="auto" w:fill="auto"/>
          </w:tcPr>
          <w:p w:rsidR="005D3B7D" w:rsidRPr="007F285D" w:rsidRDefault="004704AE" w:rsidP="005D3B7D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מלון</w:t>
            </w:r>
            <w:r w:rsidR="005D3B7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5D3B7D">
              <w:rPr>
                <w:rFonts w:cs="Arial"/>
                <w:szCs w:val="20"/>
              </w:rPr>
              <w:t>Golebiewski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בביאליסטוק</w:t>
            </w:r>
            <w:proofErr w:type="spellEnd"/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21.10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טיקוצ'ין</w:t>
            </w:r>
            <w:proofErr w:type="spellEnd"/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 xml:space="preserve">יער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לופוחובה</w:t>
            </w:r>
            <w:proofErr w:type="spellEnd"/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טרבלינקה</w:t>
            </w:r>
          </w:p>
        </w:tc>
        <w:tc>
          <w:tcPr>
            <w:tcW w:w="3285" w:type="dxa"/>
            <w:shd w:val="clear" w:color="auto" w:fill="auto"/>
          </w:tcPr>
          <w:p w:rsidR="004704AE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מלון</w:t>
            </w:r>
            <w:r w:rsidR="005D3B7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5D3B7D">
              <w:rPr>
                <w:rFonts w:cs="Arial"/>
                <w:szCs w:val="20"/>
              </w:rPr>
              <w:t>Victoria</w:t>
            </w:r>
            <w:r w:rsidRPr="007F285D">
              <w:rPr>
                <w:rFonts w:cs="David" w:hint="cs"/>
                <w:sz w:val="28"/>
                <w:szCs w:val="28"/>
                <w:rtl/>
              </w:rPr>
              <w:t xml:space="preserve"> בלובלין</w:t>
            </w:r>
          </w:p>
          <w:p w:rsidR="005D3B7D" w:rsidRPr="007F285D" w:rsidRDefault="005D3B7D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22.10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ישיבת חכמי לובלין</w:t>
            </w:r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מיידנק</w:t>
            </w:r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ביחווה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5D3B7D" w:rsidRDefault="005D3B7D" w:rsidP="005D3B7D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מלון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szCs w:val="20"/>
              </w:rPr>
              <w:t>Victoria</w:t>
            </w:r>
            <w:r w:rsidRPr="007F285D">
              <w:rPr>
                <w:rFonts w:cs="David" w:hint="cs"/>
                <w:sz w:val="28"/>
                <w:szCs w:val="28"/>
                <w:rtl/>
              </w:rPr>
              <w:t xml:space="preserve"> בלובלין</w:t>
            </w:r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23.10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קיילצה</w:t>
            </w:r>
            <w:proofErr w:type="spellEnd"/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 xml:space="preserve">הגעה לקרקוב </w:t>
            </w:r>
            <w:r w:rsidRPr="007F285D">
              <w:rPr>
                <w:rFonts w:cs="David"/>
                <w:sz w:val="28"/>
                <w:szCs w:val="28"/>
                <w:rtl/>
              </w:rPr>
              <w:t>–</w:t>
            </w:r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קבלת שבת +חסידת אומות עולם</w:t>
            </w:r>
          </w:p>
        </w:tc>
        <w:tc>
          <w:tcPr>
            <w:tcW w:w="3285" w:type="dxa"/>
            <w:shd w:val="clear" w:color="auto" w:fill="auto"/>
          </w:tcPr>
          <w:p w:rsidR="004704AE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מלון</w:t>
            </w:r>
            <w:r w:rsidR="005D3B7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5D3B7D">
              <w:rPr>
                <w:rFonts w:cs="Arial"/>
                <w:szCs w:val="20"/>
              </w:rPr>
              <w:t xml:space="preserve">Novotel </w:t>
            </w:r>
            <w:proofErr w:type="spellStart"/>
            <w:r w:rsidR="005D3B7D">
              <w:rPr>
                <w:rFonts w:cs="Arial"/>
                <w:szCs w:val="20"/>
              </w:rPr>
              <w:t>Bronowice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בקרקוב</w:t>
            </w:r>
            <w:proofErr w:type="spellEnd"/>
          </w:p>
          <w:p w:rsidR="005D3B7D" w:rsidRPr="007F285D" w:rsidRDefault="005D3B7D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24.10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קרקוב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7F285D">
              <w:rPr>
                <w:rFonts w:cs="David"/>
                <w:sz w:val="28"/>
                <w:szCs w:val="28"/>
                <w:rtl/>
              </w:rPr>
              <w:t>–</w:t>
            </w:r>
            <w:r w:rsidRPr="007F285D">
              <w:rPr>
                <w:rFonts w:cs="David" w:hint="cs"/>
                <w:sz w:val="28"/>
                <w:szCs w:val="28"/>
                <w:rtl/>
              </w:rPr>
              <w:t xml:space="preserve"> רובע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קזיימיש,פודגוזה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,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סוקיניצה</w:t>
            </w:r>
            <w:proofErr w:type="spellEnd"/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ערב פולקלור</w:t>
            </w:r>
          </w:p>
        </w:tc>
        <w:tc>
          <w:tcPr>
            <w:tcW w:w="3285" w:type="dxa"/>
            <w:shd w:val="clear" w:color="auto" w:fill="auto"/>
          </w:tcPr>
          <w:p w:rsidR="004704AE" w:rsidRPr="007F285D" w:rsidRDefault="005D3B7D" w:rsidP="005D3B7D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מלון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szCs w:val="20"/>
              </w:rPr>
              <w:t xml:space="preserve">Novotel </w:t>
            </w:r>
            <w:proofErr w:type="spellStart"/>
            <w:r>
              <w:rPr>
                <w:rFonts w:cs="Arial"/>
                <w:szCs w:val="20"/>
              </w:rPr>
              <w:t>Bronowice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בקרקוב</w:t>
            </w:r>
            <w:proofErr w:type="spellEnd"/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25.10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בירקנאו</w:t>
            </w:r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אושוויץ</w:t>
            </w:r>
          </w:p>
        </w:tc>
        <w:tc>
          <w:tcPr>
            <w:tcW w:w="3285" w:type="dxa"/>
            <w:shd w:val="clear" w:color="auto" w:fill="auto"/>
          </w:tcPr>
          <w:p w:rsidR="004704AE" w:rsidRPr="007F285D" w:rsidRDefault="005D3B7D" w:rsidP="005D3B7D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מלון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szCs w:val="20"/>
              </w:rPr>
              <w:t xml:space="preserve">Novotel </w:t>
            </w:r>
            <w:proofErr w:type="spellStart"/>
            <w:r>
              <w:rPr>
                <w:rFonts w:cs="Arial"/>
                <w:szCs w:val="20"/>
              </w:rPr>
              <w:t>Bronowice</w:t>
            </w:r>
            <w:proofErr w:type="spellEnd"/>
            <w:r w:rsidRPr="007F285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בקרקוב</w:t>
            </w:r>
            <w:proofErr w:type="spellEnd"/>
          </w:p>
        </w:tc>
      </w:tr>
      <w:tr w:rsidR="004704AE" w:rsidRPr="007F285D" w:rsidTr="00B75B68">
        <w:tc>
          <w:tcPr>
            <w:tcW w:w="1707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26.10</w:t>
            </w:r>
          </w:p>
        </w:tc>
        <w:tc>
          <w:tcPr>
            <w:tcW w:w="4863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רקוביצקי</w:t>
            </w:r>
            <w:proofErr w:type="spellEnd"/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 xml:space="preserve">מפגש עם בני נוער פולנים </w:t>
            </w:r>
            <w:proofErr w:type="spellStart"/>
            <w:r w:rsidRPr="007F285D">
              <w:rPr>
                <w:rFonts w:cs="David" w:hint="cs"/>
                <w:sz w:val="28"/>
                <w:szCs w:val="28"/>
                <w:rtl/>
              </w:rPr>
              <w:t>בצ'נסטחובה</w:t>
            </w:r>
            <w:proofErr w:type="spellEnd"/>
          </w:p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7F285D">
              <w:rPr>
                <w:rFonts w:cs="David" w:hint="cs"/>
                <w:sz w:val="28"/>
                <w:szCs w:val="28"/>
                <w:rtl/>
              </w:rPr>
              <w:t>המראה מקטוביץ' בשעות הערב</w:t>
            </w:r>
          </w:p>
        </w:tc>
        <w:tc>
          <w:tcPr>
            <w:tcW w:w="3285" w:type="dxa"/>
            <w:shd w:val="clear" w:color="auto" w:fill="auto"/>
          </w:tcPr>
          <w:p w:rsidR="004704AE" w:rsidRPr="007F285D" w:rsidRDefault="004704AE" w:rsidP="00B75B68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1D4378" w:rsidRDefault="001D4378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4704AE" w:rsidRPr="00A97195" w:rsidRDefault="004704AE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Pr="008F5B39">
        <w:rPr>
          <w:rFonts w:cs="David" w:hint="cs"/>
          <w:b/>
          <w:bCs/>
          <w:sz w:val="28"/>
          <w:szCs w:val="28"/>
          <w:rtl/>
        </w:rPr>
        <w:t>יתכנו שינויים במהלך המסע</w:t>
      </w:r>
      <w:r>
        <w:rPr>
          <w:rFonts w:cs="David" w:hint="cs"/>
          <w:sz w:val="28"/>
          <w:szCs w:val="28"/>
          <w:rtl/>
        </w:rPr>
        <w:t>.</w:t>
      </w:r>
    </w:p>
    <w:p w:rsidR="004704AE" w:rsidRDefault="004704AE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1D4378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265AF8" w:rsidRPr="001D4378" w:rsidRDefault="00265AF8" w:rsidP="001D4378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מס' דגשים</w:t>
      </w:r>
      <w:r w:rsidR="00A006F7">
        <w:rPr>
          <w:rFonts w:cs="David" w:hint="cs"/>
          <w:b/>
          <w:bCs/>
          <w:sz w:val="28"/>
          <w:szCs w:val="28"/>
          <w:u w:val="single"/>
          <w:rtl/>
        </w:rPr>
        <w:t xml:space="preserve"> לגבי ה</w:t>
      </w:r>
      <w:r w:rsidR="000B7738">
        <w:rPr>
          <w:rFonts w:cs="David" w:hint="cs"/>
          <w:b/>
          <w:bCs/>
          <w:sz w:val="28"/>
          <w:szCs w:val="28"/>
          <w:u w:val="single"/>
          <w:rtl/>
        </w:rPr>
        <w:t>מסלול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6E2DE3" w:rsidRDefault="00265AF8" w:rsidP="005D3B7D">
      <w:pPr>
        <w:numPr>
          <w:ilvl w:val="0"/>
          <w:numId w:val="6"/>
        </w:numPr>
        <w:spacing w:line="276" w:lineRule="auto"/>
        <w:rPr>
          <w:rFonts w:cs="David"/>
          <w:sz w:val="28"/>
          <w:szCs w:val="28"/>
        </w:rPr>
      </w:pPr>
      <w:r w:rsidRPr="004704AE">
        <w:rPr>
          <w:rFonts w:cs="David" w:hint="cs"/>
          <w:sz w:val="28"/>
          <w:szCs w:val="28"/>
          <w:rtl/>
        </w:rPr>
        <w:t>בביקור במחנה אוש</w:t>
      </w:r>
      <w:r w:rsidR="00DF6610" w:rsidRPr="004704AE">
        <w:rPr>
          <w:rFonts w:cs="David" w:hint="cs"/>
          <w:sz w:val="28"/>
          <w:szCs w:val="28"/>
          <w:rtl/>
        </w:rPr>
        <w:t>וו</w:t>
      </w:r>
      <w:r w:rsidRPr="004704AE">
        <w:rPr>
          <w:rFonts w:cs="David" w:hint="cs"/>
          <w:sz w:val="28"/>
          <w:szCs w:val="28"/>
          <w:rtl/>
        </w:rPr>
        <w:t xml:space="preserve">יץ מקיימת כל קבוצה התייחדות בביתן היהודי. </w:t>
      </w:r>
      <w:r w:rsidR="005D3B7D" w:rsidRPr="005D3B7D">
        <w:rPr>
          <w:rFonts w:cs="David"/>
          <w:sz w:val="28"/>
          <w:szCs w:val="28"/>
          <w:rtl/>
        </w:rPr>
        <w:t>כאן הזדמנות לבקש שוב מההורים שימסרו לילדיהם שמות בני משפחה שנספו בשואה כדי שהילד יוכל לקרוא את שמותיהם ולהדליק נר לזכרם.</w:t>
      </w:r>
      <w:r w:rsidR="005D3B7D">
        <w:rPr>
          <w:rFonts w:cs="David" w:hint="cs"/>
          <w:sz w:val="28"/>
          <w:szCs w:val="28"/>
          <w:rtl/>
        </w:rPr>
        <w:t xml:space="preserve"> </w:t>
      </w:r>
      <w:r w:rsidR="005D3B7D" w:rsidRPr="005D3B7D">
        <w:rPr>
          <w:rFonts w:cs="David"/>
          <w:sz w:val="28"/>
          <w:szCs w:val="28"/>
          <w:rtl/>
        </w:rPr>
        <w:t>כמו כן רצוי שכל אחד יביא איתו כמה נרות זיכר</w:t>
      </w:r>
      <w:r w:rsidR="005D3B7D">
        <w:rPr>
          <w:rFonts w:cs="David"/>
          <w:sz w:val="28"/>
          <w:szCs w:val="28"/>
          <w:rtl/>
        </w:rPr>
        <w:t>ון</w:t>
      </w:r>
      <w:r w:rsidRPr="005D3B7D">
        <w:rPr>
          <w:rFonts w:cs="David" w:hint="cs"/>
          <w:sz w:val="28"/>
          <w:szCs w:val="28"/>
          <w:rtl/>
        </w:rPr>
        <w:t xml:space="preserve">. </w:t>
      </w:r>
    </w:p>
    <w:p w:rsidR="004704AE" w:rsidRPr="005D3B7D" w:rsidRDefault="00265AF8" w:rsidP="006E2DE3">
      <w:pPr>
        <w:spacing w:line="276" w:lineRule="auto"/>
        <w:ind w:left="720"/>
        <w:rPr>
          <w:rFonts w:cs="David"/>
          <w:sz w:val="28"/>
          <w:szCs w:val="28"/>
        </w:rPr>
      </w:pPr>
      <w:r w:rsidRPr="005D3B7D">
        <w:rPr>
          <w:rFonts w:cs="David" w:hint="cs"/>
          <w:sz w:val="28"/>
          <w:szCs w:val="28"/>
          <w:rtl/>
        </w:rPr>
        <w:t>זהו אחד מרגעי השיא במסע.</w:t>
      </w:r>
    </w:p>
    <w:p w:rsidR="004704AE" w:rsidRDefault="004704AE" w:rsidP="004704AE">
      <w:pPr>
        <w:numPr>
          <w:ilvl w:val="0"/>
          <w:numId w:val="6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על מנת לאפשר כיבוד של בתי כנסת ובתי קברות שבהם נבקר, על הבנים להצטייד בכיפות</w:t>
      </w:r>
      <w:r w:rsidR="00A006F7">
        <w:rPr>
          <w:rFonts w:cs="David" w:hint="cs"/>
          <w:sz w:val="28"/>
          <w:szCs w:val="28"/>
          <w:rtl/>
        </w:rPr>
        <w:t xml:space="preserve"> (או כיסוי ראש אחר </w:t>
      </w:r>
      <w:r w:rsidR="00A006F7">
        <w:rPr>
          <w:rFonts w:cs="David"/>
          <w:sz w:val="28"/>
          <w:szCs w:val="28"/>
          <w:rtl/>
        </w:rPr>
        <w:t>–</w:t>
      </w:r>
      <w:r w:rsidR="00A006F7">
        <w:rPr>
          <w:rFonts w:cs="David" w:hint="cs"/>
          <w:sz w:val="28"/>
          <w:szCs w:val="28"/>
          <w:rtl/>
        </w:rPr>
        <w:t xml:space="preserve"> כובע)</w:t>
      </w:r>
      <w:r>
        <w:rPr>
          <w:rFonts w:cs="David" w:hint="cs"/>
          <w:sz w:val="28"/>
          <w:szCs w:val="28"/>
          <w:rtl/>
        </w:rPr>
        <w:t xml:space="preserve"> בתיק הקטן שלהם.</w:t>
      </w:r>
    </w:p>
    <w:p w:rsidR="004704AE" w:rsidRDefault="004704AE" w:rsidP="004704AE">
      <w:pPr>
        <w:spacing w:line="276" w:lineRule="auto"/>
        <w:rPr>
          <w:rFonts w:cs="David"/>
          <w:sz w:val="28"/>
          <w:szCs w:val="28"/>
          <w:rtl/>
        </w:rPr>
      </w:pPr>
    </w:p>
    <w:p w:rsidR="00AA1CA2" w:rsidRDefault="00AA1CA2" w:rsidP="00431BBD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4704AE" w:rsidRDefault="004704AE" w:rsidP="005D3B7D">
      <w:pPr>
        <w:spacing w:line="276" w:lineRule="auto"/>
        <w:ind w:left="39"/>
        <w:rPr>
          <w:rFonts w:cs="David"/>
          <w:sz w:val="28"/>
          <w:szCs w:val="28"/>
          <w:rtl/>
        </w:rPr>
      </w:pPr>
      <w:r w:rsidRPr="000B7738">
        <w:rPr>
          <w:rFonts w:cs="David" w:hint="cs"/>
          <w:b/>
          <w:bCs/>
          <w:sz w:val="28"/>
          <w:szCs w:val="28"/>
          <w:u w:val="single"/>
          <w:rtl/>
        </w:rPr>
        <w:t>הגעה</w:t>
      </w:r>
      <w:r>
        <w:rPr>
          <w:rFonts w:cs="David" w:hint="cs"/>
          <w:sz w:val="28"/>
          <w:szCs w:val="28"/>
          <w:rtl/>
        </w:rPr>
        <w:t xml:space="preserve">: התלמידים יגיעו </w:t>
      </w:r>
      <w:r w:rsidRPr="000B7738">
        <w:rPr>
          <w:rFonts w:cs="David" w:hint="cs"/>
          <w:b/>
          <w:bCs/>
          <w:sz w:val="28"/>
          <w:szCs w:val="28"/>
          <w:rtl/>
        </w:rPr>
        <w:t>לשער האחורי</w:t>
      </w:r>
      <w:r>
        <w:rPr>
          <w:rFonts w:cs="David" w:hint="cs"/>
          <w:sz w:val="28"/>
          <w:szCs w:val="28"/>
          <w:rtl/>
        </w:rPr>
        <w:t xml:space="preserve"> של בית הספר  ביום ג' ה-20/10/15 בשעה </w:t>
      </w:r>
      <w:r w:rsidRPr="004704AE">
        <w:rPr>
          <w:rFonts w:cs="David" w:hint="cs"/>
          <w:b/>
          <w:bCs/>
          <w:sz w:val="28"/>
          <w:szCs w:val="28"/>
          <w:rtl/>
        </w:rPr>
        <w:t>00:</w:t>
      </w:r>
      <w:r w:rsidR="005D3B7D">
        <w:rPr>
          <w:rFonts w:cs="David" w:hint="cs"/>
          <w:b/>
          <w:bCs/>
          <w:sz w:val="28"/>
          <w:szCs w:val="28"/>
          <w:rtl/>
        </w:rPr>
        <w:t>0</w:t>
      </w:r>
      <w:r w:rsidRPr="004704AE">
        <w:rPr>
          <w:rFonts w:cs="David" w:hint="cs"/>
          <w:b/>
          <w:bCs/>
          <w:sz w:val="28"/>
          <w:szCs w:val="28"/>
          <w:rtl/>
        </w:rPr>
        <w:t>0 (חצות</w:t>
      </w:r>
      <w:r w:rsidR="00AC053D">
        <w:rPr>
          <w:rFonts w:cs="David" w:hint="cs"/>
          <w:b/>
          <w:bCs/>
          <w:sz w:val="28"/>
          <w:szCs w:val="28"/>
          <w:rtl/>
        </w:rPr>
        <w:t>- בין יום ב' ליום ג'</w:t>
      </w:r>
      <w:r w:rsidRPr="004704AE">
        <w:rPr>
          <w:rFonts w:cs="David" w:hint="cs"/>
          <w:b/>
          <w:bCs/>
          <w:sz w:val="28"/>
          <w:szCs w:val="28"/>
          <w:rtl/>
        </w:rPr>
        <w:t xml:space="preserve">) </w:t>
      </w:r>
      <w:r>
        <w:rPr>
          <w:rFonts w:cs="David" w:hint="cs"/>
          <w:sz w:val="28"/>
          <w:szCs w:val="28"/>
          <w:rtl/>
        </w:rPr>
        <w:t xml:space="preserve">ויצאו בהסעה מאורגנת לשדה התעופה. </w:t>
      </w:r>
      <w:r w:rsidR="005D3B7D" w:rsidRPr="005D3B7D">
        <w:rPr>
          <w:rFonts w:cs="David" w:hint="cs"/>
          <w:b/>
          <w:bCs/>
          <w:sz w:val="28"/>
          <w:szCs w:val="28"/>
          <w:rtl/>
        </w:rPr>
        <w:t>אין לאחר! לא נחכה למאחרים!</w:t>
      </w:r>
    </w:p>
    <w:p w:rsidR="004704AE" w:rsidRPr="00A006F7" w:rsidRDefault="004704AE" w:rsidP="004704AE">
      <w:pPr>
        <w:spacing w:line="276" w:lineRule="auto"/>
        <w:ind w:left="39"/>
        <w:rPr>
          <w:rFonts w:cs="David"/>
          <w:b/>
          <w:bCs/>
          <w:sz w:val="28"/>
          <w:szCs w:val="28"/>
          <w:rtl/>
        </w:rPr>
      </w:pPr>
      <w:r w:rsidRPr="00A006F7">
        <w:rPr>
          <w:rFonts w:cs="David" w:hint="cs"/>
          <w:b/>
          <w:bCs/>
          <w:sz w:val="28"/>
          <w:szCs w:val="28"/>
          <w:u w:val="single"/>
          <w:rtl/>
        </w:rPr>
        <w:t>אין אפשרות להגיע</w:t>
      </w:r>
      <w:r w:rsidR="00431BBD">
        <w:rPr>
          <w:rFonts w:cs="David" w:hint="cs"/>
          <w:b/>
          <w:bCs/>
          <w:sz w:val="28"/>
          <w:szCs w:val="28"/>
          <w:u w:val="single"/>
          <w:rtl/>
        </w:rPr>
        <w:t xml:space="preserve"> לנתב"ג</w:t>
      </w:r>
      <w:r w:rsidRPr="00A006F7">
        <w:rPr>
          <w:rFonts w:cs="David" w:hint="cs"/>
          <w:b/>
          <w:bCs/>
          <w:sz w:val="28"/>
          <w:szCs w:val="28"/>
          <w:u w:val="single"/>
          <w:rtl/>
        </w:rPr>
        <w:t xml:space="preserve"> באופן עצמאי</w:t>
      </w:r>
      <w:r w:rsidRPr="00A006F7">
        <w:rPr>
          <w:rFonts w:cs="David" w:hint="cs"/>
          <w:b/>
          <w:bCs/>
          <w:sz w:val="28"/>
          <w:szCs w:val="28"/>
          <w:rtl/>
        </w:rPr>
        <w:t xml:space="preserve"> !</w:t>
      </w:r>
    </w:p>
    <w:p w:rsidR="004704AE" w:rsidRDefault="004704AE" w:rsidP="004704AE">
      <w:pPr>
        <w:spacing w:line="276" w:lineRule="auto"/>
        <w:ind w:left="39"/>
        <w:rPr>
          <w:rFonts w:cs="David"/>
          <w:sz w:val="28"/>
          <w:szCs w:val="28"/>
          <w:u w:val="single"/>
          <w:rtl/>
        </w:rPr>
      </w:pPr>
    </w:p>
    <w:p w:rsidR="004704AE" w:rsidRDefault="004704AE" w:rsidP="004704AE">
      <w:pPr>
        <w:spacing w:line="276" w:lineRule="auto"/>
        <w:ind w:left="39"/>
        <w:rPr>
          <w:rFonts w:cs="David"/>
          <w:sz w:val="28"/>
          <w:szCs w:val="28"/>
          <w:rtl/>
        </w:rPr>
      </w:pPr>
      <w:r w:rsidRPr="00234B47">
        <w:rPr>
          <w:rFonts w:cs="David" w:hint="cs"/>
          <w:sz w:val="28"/>
          <w:szCs w:val="28"/>
          <w:rtl/>
        </w:rPr>
        <w:t>ביום החזרה ההורים מתבקשים להגיע לאסוף את הילדים</w:t>
      </w:r>
      <w:r w:rsidR="005D3B7D">
        <w:rPr>
          <w:rFonts w:cs="David" w:hint="cs"/>
          <w:sz w:val="28"/>
          <w:szCs w:val="28"/>
          <w:rtl/>
        </w:rPr>
        <w:t xml:space="preserve"> </w:t>
      </w:r>
      <w:r w:rsidR="005D3B7D" w:rsidRPr="005D3B7D">
        <w:rPr>
          <w:rFonts w:cs="David" w:hint="cs"/>
          <w:b/>
          <w:bCs/>
          <w:sz w:val="28"/>
          <w:szCs w:val="28"/>
          <w:rtl/>
        </w:rPr>
        <w:t>בזמן</w:t>
      </w:r>
      <w:r w:rsidRPr="00234B47">
        <w:rPr>
          <w:rFonts w:cs="David" w:hint="cs"/>
          <w:sz w:val="28"/>
          <w:szCs w:val="28"/>
          <w:rtl/>
        </w:rPr>
        <w:t xml:space="preserve"> משדה התעופה</w:t>
      </w:r>
      <w:r w:rsidR="000C7485">
        <w:rPr>
          <w:rFonts w:cs="David" w:hint="cs"/>
          <w:sz w:val="28"/>
          <w:szCs w:val="28"/>
          <w:rtl/>
        </w:rPr>
        <w:t>.</w:t>
      </w:r>
    </w:p>
    <w:p w:rsidR="004704AE" w:rsidRPr="00A006F7" w:rsidRDefault="004704AE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  <w:r w:rsidRPr="00A006F7">
        <w:rPr>
          <w:rFonts w:cs="David" w:hint="cs"/>
          <w:b/>
          <w:bCs/>
          <w:sz w:val="28"/>
          <w:szCs w:val="28"/>
          <w:u w:val="single"/>
          <w:rtl/>
        </w:rPr>
        <w:t>החזרה משדה התעופה באחריות ההורים</w:t>
      </w:r>
      <w:r w:rsidR="000C7485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4704AE" w:rsidRDefault="004704AE" w:rsidP="004704AE">
      <w:pPr>
        <w:spacing w:line="276" w:lineRule="auto"/>
        <w:ind w:left="39"/>
        <w:rPr>
          <w:rFonts w:cs="David"/>
          <w:sz w:val="28"/>
          <w:szCs w:val="28"/>
          <w:u w:val="single"/>
          <w:rtl/>
        </w:rPr>
      </w:pPr>
    </w:p>
    <w:p w:rsidR="004704AE" w:rsidRPr="00234B47" w:rsidRDefault="004704AE" w:rsidP="005D3B7D">
      <w:pPr>
        <w:spacing w:line="276" w:lineRule="auto"/>
        <w:ind w:left="39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>נא לוודא את מועד הנחיתה</w:t>
      </w:r>
      <w:r w:rsidR="005D3B7D">
        <w:rPr>
          <w:rFonts w:cs="David" w:hint="cs"/>
          <w:sz w:val="28"/>
          <w:szCs w:val="28"/>
          <w:u w:val="single"/>
          <w:rtl/>
        </w:rPr>
        <w:t xml:space="preserve"> בארץ</w:t>
      </w:r>
      <w:r>
        <w:rPr>
          <w:rFonts w:cs="David" w:hint="cs"/>
          <w:sz w:val="28"/>
          <w:szCs w:val="28"/>
          <w:u w:val="single"/>
          <w:rtl/>
        </w:rPr>
        <w:t xml:space="preserve"> בטלפון</w:t>
      </w:r>
      <w:r w:rsidR="000C7485">
        <w:rPr>
          <w:rFonts w:cs="David" w:hint="cs"/>
          <w:sz w:val="28"/>
          <w:szCs w:val="28"/>
          <w:u w:val="single"/>
          <w:rtl/>
        </w:rPr>
        <w:t>:</w:t>
      </w:r>
      <w:r>
        <w:rPr>
          <w:rFonts w:cs="David" w:hint="cs"/>
          <w:sz w:val="28"/>
          <w:szCs w:val="28"/>
          <w:u w:val="single"/>
          <w:rtl/>
        </w:rPr>
        <w:t xml:space="preserve">  03-9723333 או *6663 או באתר נתב"ג.</w:t>
      </w:r>
    </w:p>
    <w:p w:rsidR="004704AE" w:rsidRPr="004704AE" w:rsidRDefault="004704AE" w:rsidP="004704AE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4704AE">
        <w:rPr>
          <w:rFonts w:cs="David" w:hint="cs"/>
          <w:b/>
          <w:bCs/>
          <w:sz w:val="28"/>
          <w:szCs w:val="28"/>
          <w:rtl/>
        </w:rPr>
        <w:t xml:space="preserve">*פרטי הטיסות ובתי המלון מופיעים בסוף המסמך </w:t>
      </w:r>
      <w:r w:rsidR="000B7738" w:rsidRPr="004704AE">
        <w:rPr>
          <w:rFonts w:cs="David" w:hint="cs"/>
          <w:b/>
          <w:bCs/>
          <w:sz w:val="28"/>
          <w:szCs w:val="28"/>
          <w:rtl/>
        </w:rPr>
        <w:t>לשימושכ</w:t>
      </w:r>
      <w:r w:rsidR="000B7738" w:rsidRPr="004704AE">
        <w:rPr>
          <w:rFonts w:cs="David" w:hint="eastAsia"/>
          <w:b/>
          <w:bCs/>
          <w:sz w:val="28"/>
          <w:szCs w:val="28"/>
          <w:rtl/>
        </w:rPr>
        <w:t>ם</w:t>
      </w:r>
      <w:r w:rsidRPr="004704AE">
        <w:rPr>
          <w:rFonts w:cs="David" w:hint="cs"/>
          <w:b/>
          <w:bCs/>
          <w:sz w:val="28"/>
          <w:szCs w:val="28"/>
          <w:rtl/>
        </w:rPr>
        <w:t>.</w:t>
      </w:r>
    </w:p>
    <w:p w:rsidR="00265AF8" w:rsidRPr="004704AE" w:rsidRDefault="00265AF8" w:rsidP="004704AE">
      <w:pPr>
        <w:spacing w:line="276" w:lineRule="auto"/>
        <w:ind w:left="399"/>
        <w:rPr>
          <w:rFonts w:cs="David"/>
          <w:sz w:val="28"/>
          <w:szCs w:val="28"/>
          <w:rtl/>
        </w:rPr>
      </w:pPr>
    </w:p>
    <w:p w:rsidR="00AA1CA2" w:rsidRDefault="00AA1CA2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AA1CA2" w:rsidRDefault="00AA1CA2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5446C7" w:rsidRDefault="005446C7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ציוד</w:t>
      </w:r>
      <w:r w:rsidR="000C7485">
        <w:rPr>
          <w:rFonts w:cs="David" w:hint="cs"/>
          <w:b/>
          <w:bCs/>
          <w:sz w:val="28"/>
          <w:szCs w:val="28"/>
          <w:u w:val="single"/>
          <w:rtl/>
        </w:rPr>
        <w:t>: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</w:p>
    <w:p w:rsidR="005446C7" w:rsidRDefault="0064054B" w:rsidP="00D571B6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באוקטובר יהיה בפולין קר ו</w:t>
      </w:r>
      <w:r w:rsidR="005446C7">
        <w:rPr>
          <w:rFonts w:cs="David" w:hint="cs"/>
          <w:sz w:val="28"/>
          <w:szCs w:val="28"/>
          <w:rtl/>
        </w:rPr>
        <w:t>גשום</w:t>
      </w:r>
      <w:r w:rsidR="000C7485">
        <w:rPr>
          <w:rFonts w:cs="David" w:hint="cs"/>
          <w:sz w:val="28"/>
          <w:szCs w:val="28"/>
          <w:rtl/>
        </w:rPr>
        <w:t>,</w:t>
      </w:r>
      <w:r w:rsidR="00DF6610">
        <w:rPr>
          <w:rFonts w:cs="David" w:hint="cs"/>
          <w:sz w:val="28"/>
          <w:szCs w:val="28"/>
          <w:rtl/>
        </w:rPr>
        <w:t xml:space="preserve"> יש להצטייד ב</w:t>
      </w:r>
      <w:r w:rsidR="005446C7">
        <w:rPr>
          <w:rFonts w:cs="David" w:hint="cs"/>
          <w:sz w:val="28"/>
          <w:szCs w:val="28"/>
          <w:rtl/>
        </w:rPr>
        <w:t>:</w:t>
      </w:r>
      <w:r w:rsidR="004704AE">
        <w:rPr>
          <w:rFonts w:cs="David" w:hint="cs"/>
          <w:sz w:val="28"/>
          <w:szCs w:val="28"/>
          <w:rtl/>
        </w:rPr>
        <w:t xml:space="preserve"> מעיל טוב</w:t>
      </w:r>
      <w:r w:rsidR="000C7485">
        <w:rPr>
          <w:rFonts w:cs="David" w:hint="cs"/>
          <w:sz w:val="28"/>
          <w:szCs w:val="28"/>
          <w:rtl/>
        </w:rPr>
        <w:t>,</w:t>
      </w:r>
      <w:r w:rsidR="00D571B6">
        <w:rPr>
          <w:rFonts w:cs="David" w:hint="cs"/>
          <w:sz w:val="28"/>
          <w:szCs w:val="28"/>
          <w:rtl/>
        </w:rPr>
        <w:t xml:space="preserve"> סוודרים,</w:t>
      </w:r>
      <w:r w:rsidR="004704AE">
        <w:rPr>
          <w:rFonts w:cs="David" w:hint="cs"/>
          <w:sz w:val="28"/>
          <w:szCs w:val="28"/>
          <w:rtl/>
        </w:rPr>
        <w:t xml:space="preserve"> כפפות</w:t>
      </w:r>
      <w:r w:rsidR="000C7485">
        <w:rPr>
          <w:rFonts w:cs="David" w:hint="cs"/>
          <w:sz w:val="28"/>
          <w:szCs w:val="28"/>
          <w:rtl/>
        </w:rPr>
        <w:t>,</w:t>
      </w:r>
      <w:r w:rsidR="004704AE">
        <w:rPr>
          <w:rFonts w:cs="David" w:hint="cs"/>
          <w:sz w:val="28"/>
          <w:szCs w:val="28"/>
          <w:rtl/>
        </w:rPr>
        <w:t xml:space="preserve"> צעיף</w:t>
      </w:r>
      <w:r w:rsidR="000C7485">
        <w:rPr>
          <w:rFonts w:cs="David" w:hint="cs"/>
          <w:sz w:val="28"/>
          <w:szCs w:val="28"/>
          <w:rtl/>
        </w:rPr>
        <w:t>,</w:t>
      </w:r>
      <w:r w:rsidR="004704AE">
        <w:rPr>
          <w:rFonts w:cs="David" w:hint="cs"/>
          <w:sz w:val="28"/>
          <w:szCs w:val="28"/>
          <w:rtl/>
        </w:rPr>
        <w:t xml:space="preserve"> כובע.</w:t>
      </w:r>
      <w:r w:rsidR="00444A0F">
        <w:rPr>
          <w:rFonts w:cs="David" w:hint="cs"/>
          <w:sz w:val="28"/>
          <w:szCs w:val="28"/>
          <w:rtl/>
        </w:rPr>
        <w:t xml:space="preserve"> כמו כן </w:t>
      </w:r>
      <w:r w:rsidR="00D571B6">
        <w:rPr>
          <w:rFonts w:cs="David" w:hint="cs"/>
          <w:sz w:val="28"/>
          <w:szCs w:val="28"/>
          <w:rtl/>
        </w:rPr>
        <w:t>חשוב ביותר</w:t>
      </w:r>
      <w:r w:rsidR="00444A0F">
        <w:rPr>
          <w:rFonts w:cs="David" w:hint="cs"/>
          <w:sz w:val="28"/>
          <w:szCs w:val="28"/>
          <w:rtl/>
        </w:rPr>
        <w:t xml:space="preserve"> להביא מטריה מתקפלת.</w:t>
      </w:r>
    </w:p>
    <w:p w:rsidR="005446C7" w:rsidRDefault="005446C7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ביגוד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מומלץ להתלבש בשיטת "בצל" (גופיות</w:t>
      </w:r>
      <w:r w:rsidR="000C748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proofErr w:type="spellStart"/>
      <w:r w:rsidR="00A006F7">
        <w:rPr>
          <w:rFonts w:cs="David" w:hint="cs"/>
          <w:sz w:val="28"/>
          <w:szCs w:val="28"/>
          <w:rtl/>
        </w:rPr>
        <w:t>ג</w:t>
      </w:r>
      <w:r w:rsidR="0028258E">
        <w:rPr>
          <w:rFonts w:cs="David" w:hint="cs"/>
          <w:sz w:val="28"/>
          <w:szCs w:val="28"/>
          <w:rtl/>
        </w:rPr>
        <w:t>טק</w:t>
      </w:r>
      <w:r w:rsidR="00A006F7">
        <w:rPr>
          <w:rFonts w:cs="David" w:hint="cs"/>
          <w:sz w:val="28"/>
          <w:szCs w:val="28"/>
          <w:rtl/>
        </w:rPr>
        <w:t>ע</w:t>
      </w:r>
      <w:r w:rsidR="0028258E">
        <w:rPr>
          <w:rFonts w:cs="David" w:hint="cs"/>
          <w:sz w:val="28"/>
          <w:szCs w:val="28"/>
          <w:rtl/>
        </w:rPr>
        <w:t>ס</w:t>
      </w:r>
      <w:proofErr w:type="spellEnd"/>
      <w:r w:rsidR="000C7485">
        <w:rPr>
          <w:rFonts w:cs="David" w:hint="cs"/>
          <w:sz w:val="28"/>
          <w:szCs w:val="28"/>
          <w:rtl/>
        </w:rPr>
        <w:t>,</w:t>
      </w:r>
      <w:r w:rsidR="0028258E">
        <w:rPr>
          <w:rFonts w:cs="David" w:hint="cs"/>
          <w:sz w:val="28"/>
          <w:szCs w:val="28"/>
          <w:rtl/>
        </w:rPr>
        <w:t xml:space="preserve"> וכו').</w:t>
      </w:r>
    </w:p>
    <w:p w:rsidR="0028258E" w:rsidRDefault="00D571B6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נא לדאוג ל</w:t>
      </w:r>
      <w:r w:rsidR="0028258E">
        <w:rPr>
          <w:rFonts w:cs="David" w:hint="cs"/>
          <w:sz w:val="28"/>
          <w:szCs w:val="28"/>
          <w:rtl/>
        </w:rPr>
        <w:t xml:space="preserve">בגדים </w:t>
      </w:r>
      <w:r w:rsidR="0028258E" w:rsidRPr="0028258E">
        <w:rPr>
          <w:rFonts w:cs="David" w:hint="cs"/>
          <w:sz w:val="28"/>
          <w:szCs w:val="28"/>
          <w:u w:val="single"/>
          <w:rtl/>
        </w:rPr>
        <w:t>ראויים</w:t>
      </w:r>
      <w:r w:rsidR="00A006F7">
        <w:rPr>
          <w:rFonts w:cs="David" w:hint="cs"/>
          <w:sz w:val="28"/>
          <w:szCs w:val="28"/>
          <w:u w:val="single"/>
          <w:rtl/>
        </w:rPr>
        <w:t xml:space="preserve"> ומכבדים</w:t>
      </w:r>
      <w:r w:rsidR="0028258E">
        <w:rPr>
          <w:rFonts w:cs="David" w:hint="cs"/>
          <w:sz w:val="28"/>
          <w:szCs w:val="28"/>
          <w:rtl/>
        </w:rPr>
        <w:t xml:space="preserve"> לאתרים בהם נבקר </w:t>
      </w:r>
      <w:r w:rsidR="0028258E" w:rsidRPr="0028258E">
        <w:rPr>
          <w:rFonts w:cs="David" w:hint="cs"/>
          <w:sz w:val="28"/>
          <w:szCs w:val="28"/>
          <w:u w:val="single"/>
          <w:rtl/>
        </w:rPr>
        <w:t>ונוחים</w:t>
      </w:r>
      <w:r w:rsidR="0028258E">
        <w:rPr>
          <w:rFonts w:cs="David" w:hint="cs"/>
          <w:sz w:val="28"/>
          <w:szCs w:val="28"/>
          <w:rtl/>
        </w:rPr>
        <w:t xml:space="preserve"> להליכה ממושכת.</w:t>
      </w:r>
    </w:p>
    <w:p w:rsidR="003A5BBF" w:rsidRDefault="00D571B6" w:rsidP="004E4C09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ביגוד חגיגי הכולל </w:t>
      </w:r>
      <w:r w:rsidR="004E4C09">
        <w:rPr>
          <w:rFonts w:cs="David" w:hint="cs"/>
          <w:sz w:val="28"/>
          <w:szCs w:val="28"/>
          <w:rtl/>
        </w:rPr>
        <w:t>חולצה לבנה לערב שבת.</w:t>
      </w:r>
    </w:p>
    <w:p w:rsidR="0028258E" w:rsidRDefault="0028258E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נעליים נוחות להליכה ואטומות למים.</w:t>
      </w:r>
    </w:p>
    <w:p w:rsidR="0028258E" w:rsidRDefault="0028258E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שעון מעורר</w:t>
      </w:r>
      <w:r w:rsidR="000C7485">
        <w:rPr>
          <w:rFonts w:cs="David" w:hint="cs"/>
          <w:sz w:val="28"/>
          <w:szCs w:val="28"/>
          <w:rtl/>
        </w:rPr>
        <w:t>.</w:t>
      </w:r>
    </w:p>
    <w:p w:rsidR="00002D4E" w:rsidRDefault="00002D4E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מספר נרות נשמה.</w:t>
      </w:r>
    </w:p>
    <w:p w:rsidR="0028258E" w:rsidRDefault="0028258E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תיק גב נוח (לסיו</w:t>
      </w:r>
      <w:r w:rsidR="00DF6610">
        <w:rPr>
          <w:rFonts w:cs="David" w:hint="cs"/>
          <w:sz w:val="28"/>
          <w:szCs w:val="28"/>
          <w:rtl/>
        </w:rPr>
        <w:t>רי</w:t>
      </w:r>
      <w:r>
        <w:rPr>
          <w:rFonts w:cs="David" w:hint="cs"/>
          <w:sz w:val="28"/>
          <w:szCs w:val="28"/>
          <w:rtl/>
        </w:rPr>
        <w:t>ם במשך היום).</w:t>
      </w:r>
    </w:p>
    <w:p w:rsidR="00736FFE" w:rsidRDefault="00736FFE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נרתיק פנימי בו יאוכסן הדרכון ורוב הכסף.</w:t>
      </w:r>
    </w:p>
    <w:p w:rsidR="0028258E" w:rsidRDefault="0028258E" w:rsidP="004704AE">
      <w:pPr>
        <w:numPr>
          <w:ilvl w:val="0"/>
          <w:numId w:val="4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העתק של הדרכון בתוך המזוודה</w:t>
      </w:r>
      <w:r w:rsidR="00D571B6">
        <w:rPr>
          <w:rFonts w:cs="David" w:hint="cs"/>
          <w:sz w:val="28"/>
          <w:szCs w:val="28"/>
          <w:rtl/>
        </w:rPr>
        <w:t>, והעתק נוסף בתיק הגב</w:t>
      </w:r>
      <w:r>
        <w:rPr>
          <w:rFonts w:cs="David" w:hint="cs"/>
          <w:sz w:val="28"/>
          <w:szCs w:val="28"/>
          <w:rtl/>
        </w:rPr>
        <w:t>.</w:t>
      </w:r>
    </w:p>
    <w:p w:rsidR="004704AE" w:rsidRPr="003A5BBF" w:rsidRDefault="004704AE" w:rsidP="004704AE">
      <w:pPr>
        <w:numPr>
          <w:ilvl w:val="0"/>
          <w:numId w:val="4"/>
        </w:numPr>
        <w:spacing w:line="276" w:lineRule="auto"/>
        <w:rPr>
          <w:rFonts w:cs="David"/>
          <w:b/>
          <w:bCs/>
          <w:sz w:val="28"/>
          <w:szCs w:val="28"/>
        </w:rPr>
      </w:pPr>
      <w:r w:rsidRPr="003A5BBF">
        <w:rPr>
          <w:rFonts w:cs="David" w:hint="cs"/>
          <w:b/>
          <w:bCs/>
          <w:sz w:val="28"/>
          <w:szCs w:val="28"/>
          <w:rtl/>
        </w:rPr>
        <w:t>משקלה של המזוודה לא יעלה על 20 ק"ג.!!!</w:t>
      </w:r>
    </w:p>
    <w:p w:rsidR="0028258E" w:rsidRDefault="0028258E" w:rsidP="004704AE">
      <w:pPr>
        <w:spacing w:line="276" w:lineRule="auto"/>
        <w:rPr>
          <w:rFonts w:cs="David"/>
          <w:sz w:val="28"/>
          <w:szCs w:val="28"/>
          <w:rtl/>
        </w:rPr>
      </w:pPr>
    </w:p>
    <w:p w:rsidR="00614028" w:rsidRDefault="00614028" w:rsidP="00D26407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AA1CA2" w:rsidRDefault="00AA1CA2" w:rsidP="00D26407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AA1CA2" w:rsidRDefault="00AA1CA2" w:rsidP="00D26407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AA1CA2" w:rsidRDefault="00AA1CA2" w:rsidP="00D26407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28258E" w:rsidRPr="00D26407" w:rsidRDefault="00D26407" w:rsidP="00D26407">
      <w:pPr>
        <w:spacing w:line="276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תכולה של</w:t>
      </w:r>
      <w:r w:rsidR="0028258E" w:rsidRPr="00D26407">
        <w:rPr>
          <w:rFonts w:cs="David" w:hint="cs"/>
          <w:b/>
          <w:bCs/>
          <w:sz w:val="28"/>
          <w:szCs w:val="28"/>
          <w:u w:val="single"/>
          <w:rtl/>
        </w:rPr>
        <w:t xml:space="preserve"> תיק </w:t>
      </w:r>
      <w:r>
        <w:rPr>
          <w:rFonts w:cs="David" w:hint="cs"/>
          <w:b/>
          <w:bCs/>
          <w:sz w:val="28"/>
          <w:szCs w:val="28"/>
          <w:u w:val="single"/>
          <w:rtl/>
        </w:rPr>
        <w:t>הגב</w:t>
      </w:r>
      <w:r w:rsidR="000C7485">
        <w:rPr>
          <w:rFonts w:cs="David" w:hint="cs"/>
          <w:b/>
          <w:bCs/>
          <w:sz w:val="28"/>
          <w:szCs w:val="28"/>
          <w:rtl/>
        </w:rPr>
        <w:t>:</w:t>
      </w:r>
    </w:p>
    <w:p w:rsidR="003A5BBF" w:rsidRDefault="0028258E" w:rsidP="003A5BB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דרכון</w:t>
      </w:r>
      <w:r w:rsidR="00BF05B7">
        <w:rPr>
          <w:rFonts w:cs="David" w:hint="cs"/>
          <w:sz w:val="28"/>
          <w:szCs w:val="28"/>
          <w:rtl/>
        </w:rPr>
        <w:t xml:space="preserve"> מאוחסן יחד עם רוב הכסף בנרתיק פנימי</w:t>
      </w:r>
      <w:r w:rsidR="00B60FB1">
        <w:rPr>
          <w:rFonts w:cs="David" w:hint="cs"/>
          <w:sz w:val="28"/>
          <w:szCs w:val="28"/>
          <w:rtl/>
        </w:rPr>
        <w:t xml:space="preserve">. </w:t>
      </w:r>
      <w:r w:rsidR="00B60FB1" w:rsidRPr="00B60FB1">
        <w:rPr>
          <w:rFonts w:cs="David" w:hint="cs"/>
          <w:b/>
          <w:bCs/>
          <w:sz w:val="28"/>
          <w:szCs w:val="28"/>
          <w:rtl/>
        </w:rPr>
        <w:t>אין</w:t>
      </w:r>
      <w:r w:rsidR="00B60FB1">
        <w:rPr>
          <w:rFonts w:cs="David" w:hint="cs"/>
          <w:sz w:val="28"/>
          <w:szCs w:val="28"/>
          <w:rtl/>
        </w:rPr>
        <w:t xml:space="preserve"> להשאיר פריטים אלה במלון או באוטובוס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בכל ב</w:t>
      </w:r>
      <w:r w:rsidR="00F70C4C">
        <w:rPr>
          <w:rFonts w:cs="David" w:hint="cs"/>
          <w:sz w:val="28"/>
          <w:szCs w:val="28"/>
          <w:rtl/>
        </w:rPr>
        <w:t>ו</w:t>
      </w:r>
      <w:r w:rsidR="00A80424">
        <w:rPr>
          <w:rFonts w:cs="David" w:hint="cs"/>
          <w:sz w:val="28"/>
          <w:szCs w:val="28"/>
          <w:rtl/>
        </w:rPr>
        <w:t>קר יערך מסדר לבדיקת דרכונים!</w:t>
      </w:r>
    </w:p>
    <w:p w:rsidR="003A5BBF" w:rsidRDefault="0028258E" w:rsidP="003A5BB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 w:rsidRPr="003A5BBF">
        <w:rPr>
          <w:rFonts w:cs="David" w:hint="cs"/>
          <w:sz w:val="28"/>
          <w:szCs w:val="28"/>
          <w:rtl/>
        </w:rPr>
        <w:t>יומן</w:t>
      </w:r>
      <w:r w:rsidR="00EC68B6" w:rsidRPr="003A5BBF">
        <w:rPr>
          <w:rFonts w:cs="David" w:hint="cs"/>
          <w:sz w:val="28"/>
          <w:szCs w:val="28"/>
          <w:rtl/>
        </w:rPr>
        <w:t xml:space="preserve"> מסע</w:t>
      </w:r>
      <w:r w:rsidRPr="003A5BBF">
        <w:rPr>
          <w:rFonts w:cs="David" w:hint="cs"/>
          <w:sz w:val="28"/>
          <w:szCs w:val="28"/>
          <w:rtl/>
        </w:rPr>
        <w:t xml:space="preserve"> + כלי כתיבה</w:t>
      </w:r>
      <w:r w:rsidR="00D26407">
        <w:rPr>
          <w:rFonts w:cs="David" w:hint="cs"/>
          <w:sz w:val="28"/>
          <w:szCs w:val="28"/>
          <w:rtl/>
        </w:rPr>
        <w:t>.</w:t>
      </w:r>
    </w:p>
    <w:p w:rsidR="003A5BBF" w:rsidRDefault="0028258E" w:rsidP="003A5BB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 w:rsidRPr="003A5BBF">
        <w:rPr>
          <w:rFonts w:cs="David" w:hint="cs"/>
          <w:sz w:val="28"/>
          <w:szCs w:val="28"/>
          <w:rtl/>
        </w:rPr>
        <w:t>כיפה או כובע</w:t>
      </w:r>
      <w:r w:rsidR="00D26407">
        <w:rPr>
          <w:rFonts w:cs="David" w:hint="cs"/>
          <w:sz w:val="28"/>
          <w:szCs w:val="28"/>
          <w:rtl/>
        </w:rPr>
        <w:t>.</w:t>
      </w:r>
    </w:p>
    <w:p w:rsidR="003A5BBF" w:rsidRDefault="0028258E" w:rsidP="003A5BB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 w:rsidRPr="003A5BBF">
        <w:rPr>
          <w:rFonts w:cs="David" w:hint="cs"/>
          <w:sz w:val="28"/>
          <w:szCs w:val="28"/>
          <w:rtl/>
        </w:rPr>
        <w:t>נייר טואלט או טישו + מגבונים</w:t>
      </w:r>
      <w:r w:rsidR="00D26407">
        <w:rPr>
          <w:rFonts w:cs="David" w:hint="cs"/>
          <w:sz w:val="28"/>
          <w:szCs w:val="28"/>
          <w:rtl/>
        </w:rPr>
        <w:t>.</w:t>
      </w:r>
    </w:p>
    <w:p w:rsidR="003A5BBF" w:rsidRDefault="0028258E" w:rsidP="003A5BB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 w:rsidRPr="003A5BBF">
        <w:rPr>
          <w:rFonts w:cs="David" w:hint="cs"/>
          <w:sz w:val="28"/>
          <w:szCs w:val="28"/>
          <w:rtl/>
        </w:rPr>
        <w:t>זלוטי  או יורו</w:t>
      </w:r>
      <w:r w:rsidR="00674EF9" w:rsidRPr="003A5BBF">
        <w:rPr>
          <w:rFonts w:cs="David" w:hint="cs"/>
          <w:sz w:val="28"/>
          <w:szCs w:val="28"/>
          <w:rtl/>
        </w:rPr>
        <w:t xml:space="preserve"> </w:t>
      </w:r>
      <w:r w:rsidR="003E17E7" w:rsidRPr="003A5BBF">
        <w:rPr>
          <w:rFonts w:cs="David" w:hint="cs"/>
          <w:sz w:val="28"/>
          <w:szCs w:val="28"/>
          <w:rtl/>
        </w:rPr>
        <w:t>רצוי במטבעות או בשטרות קטנים</w:t>
      </w:r>
      <w:r w:rsidR="003A5BBF" w:rsidRPr="003A5BBF">
        <w:rPr>
          <w:rFonts w:cs="David" w:hint="cs"/>
          <w:sz w:val="28"/>
          <w:szCs w:val="28"/>
          <w:rtl/>
        </w:rPr>
        <w:t xml:space="preserve">. </w:t>
      </w:r>
    </w:p>
    <w:p w:rsidR="003A5BBF" w:rsidRDefault="00EC68B6" w:rsidP="00C1540B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proofErr w:type="spellStart"/>
      <w:r w:rsidRPr="003A5BBF">
        <w:rPr>
          <w:rFonts w:cs="David" w:hint="cs"/>
          <w:sz w:val="28"/>
          <w:szCs w:val="28"/>
          <w:rtl/>
        </w:rPr>
        <w:t>סוויטשירט</w:t>
      </w:r>
      <w:proofErr w:type="spellEnd"/>
      <w:r w:rsidR="0028258E" w:rsidRPr="003A5BBF">
        <w:rPr>
          <w:rFonts w:cs="David" w:hint="cs"/>
          <w:sz w:val="28"/>
          <w:szCs w:val="28"/>
          <w:rtl/>
        </w:rPr>
        <w:t xml:space="preserve"> </w:t>
      </w:r>
      <w:r w:rsidR="003A5BBF" w:rsidRPr="003A5BBF">
        <w:rPr>
          <w:rFonts w:cs="David" w:hint="cs"/>
          <w:sz w:val="28"/>
          <w:szCs w:val="28"/>
          <w:rtl/>
        </w:rPr>
        <w:t>ה</w:t>
      </w:r>
      <w:r w:rsidR="0028258E" w:rsidRPr="003A5BBF">
        <w:rPr>
          <w:rFonts w:cs="David" w:hint="cs"/>
          <w:sz w:val="28"/>
          <w:szCs w:val="28"/>
          <w:rtl/>
        </w:rPr>
        <w:t>משלחת</w:t>
      </w:r>
      <w:r w:rsidR="00ED7099">
        <w:rPr>
          <w:rFonts w:cs="David" w:hint="cs"/>
          <w:sz w:val="28"/>
          <w:szCs w:val="28"/>
          <w:rtl/>
        </w:rPr>
        <w:t xml:space="preserve"> בימים שבהם יש טקסים</w:t>
      </w:r>
      <w:r w:rsidR="0028258E" w:rsidRPr="003A5BBF">
        <w:rPr>
          <w:rFonts w:cs="David" w:hint="cs"/>
          <w:sz w:val="28"/>
          <w:szCs w:val="28"/>
          <w:rtl/>
        </w:rPr>
        <w:t xml:space="preserve"> </w:t>
      </w:r>
      <w:r w:rsidR="00306463">
        <w:rPr>
          <w:rFonts w:cs="David" w:hint="cs"/>
          <w:sz w:val="28"/>
          <w:szCs w:val="28"/>
          <w:rtl/>
        </w:rPr>
        <w:t xml:space="preserve"> (</w:t>
      </w:r>
      <w:r w:rsidR="00ED7099">
        <w:rPr>
          <w:rFonts w:cs="David" w:hint="cs"/>
          <w:sz w:val="28"/>
          <w:szCs w:val="28"/>
          <w:rtl/>
        </w:rPr>
        <w:t>מידע</w:t>
      </w:r>
      <w:r w:rsidR="00C1540B">
        <w:rPr>
          <w:rFonts w:cs="David" w:hint="cs"/>
          <w:sz w:val="28"/>
          <w:szCs w:val="28"/>
          <w:rtl/>
        </w:rPr>
        <w:t xml:space="preserve"> </w:t>
      </w:r>
      <w:proofErr w:type="spellStart"/>
      <w:r w:rsidR="00C1540B">
        <w:rPr>
          <w:rFonts w:cs="David" w:hint="cs"/>
          <w:sz w:val="28"/>
          <w:szCs w:val="28"/>
          <w:rtl/>
        </w:rPr>
        <w:t>ימסר</w:t>
      </w:r>
      <w:proofErr w:type="spellEnd"/>
      <w:r w:rsidR="00C1540B">
        <w:rPr>
          <w:rFonts w:cs="David" w:hint="cs"/>
          <w:sz w:val="28"/>
          <w:szCs w:val="28"/>
          <w:rtl/>
        </w:rPr>
        <w:t xml:space="preserve"> בע</w:t>
      </w:r>
      <w:r w:rsidR="00ED7099">
        <w:rPr>
          <w:rFonts w:cs="David" w:hint="cs"/>
          <w:sz w:val="28"/>
          <w:szCs w:val="28"/>
          <w:rtl/>
        </w:rPr>
        <w:t>רב לפני</w:t>
      </w:r>
      <w:r w:rsidR="00306463">
        <w:rPr>
          <w:rFonts w:cs="David" w:hint="cs"/>
          <w:sz w:val="28"/>
          <w:szCs w:val="28"/>
          <w:rtl/>
        </w:rPr>
        <w:t>)</w:t>
      </w:r>
      <w:r w:rsidR="00D26407">
        <w:rPr>
          <w:rFonts w:cs="David" w:hint="cs"/>
          <w:sz w:val="28"/>
          <w:szCs w:val="28"/>
          <w:rtl/>
        </w:rPr>
        <w:t>.</w:t>
      </w:r>
    </w:p>
    <w:p w:rsidR="00A80424" w:rsidRDefault="00A80424" w:rsidP="00A80424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 w:rsidRPr="003A5BBF">
        <w:rPr>
          <w:rFonts w:cs="David" w:hint="cs"/>
          <w:sz w:val="28"/>
          <w:szCs w:val="28"/>
          <w:rtl/>
        </w:rPr>
        <w:t>בקבוק מים ליום הראשון (במהלך המסע כל תלמיד יקבל בקבוק של 1.5 ליטר ליום).</w:t>
      </w:r>
    </w:p>
    <w:p w:rsidR="003A5BBF" w:rsidRDefault="0028258E" w:rsidP="000C7485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 w:rsidRPr="003A5BBF">
        <w:rPr>
          <w:rFonts w:cs="David" w:hint="cs"/>
          <w:sz w:val="28"/>
          <w:szCs w:val="28"/>
          <w:rtl/>
        </w:rPr>
        <w:t>סנדוויצ'ים ליום הראשון (ב</w:t>
      </w:r>
      <w:r w:rsidR="00674EF9" w:rsidRPr="003A5BBF">
        <w:rPr>
          <w:rFonts w:cs="David" w:hint="cs"/>
          <w:sz w:val="28"/>
          <w:szCs w:val="28"/>
          <w:rtl/>
        </w:rPr>
        <w:t>ו</w:t>
      </w:r>
      <w:r w:rsidRPr="003A5BBF">
        <w:rPr>
          <w:rFonts w:cs="David" w:hint="cs"/>
          <w:sz w:val="28"/>
          <w:szCs w:val="28"/>
          <w:rtl/>
        </w:rPr>
        <w:t>קר וצהרים</w:t>
      </w:r>
      <w:r w:rsidR="00674EF9" w:rsidRPr="003A5BBF">
        <w:rPr>
          <w:rFonts w:cs="David" w:hint="cs"/>
          <w:sz w:val="28"/>
          <w:szCs w:val="28"/>
          <w:rtl/>
        </w:rPr>
        <w:t>)</w:t>
      </w:r>
      <w:r w:rsidR="00D1029B">
        <w:rPr>
          <w:rFonts w:cs="David" w:hint="cs"/>
          <w:sz w:val="28"/>
          <w:szCs w:val="28"/>
          <w:rtl/>
        </w:rPr>
        <w:t xml:space="preserve"> </w:t>
      </w:r>
      <w:r w:rsidR="00D1029B" w:rsidRPr="00D1029B">
        <w:rPr>
          <w:rFonts w:cs="David"/>
          <w:b/>
          <w:bCs/>
          <w:sz w:val="28"/>
          <w:szCs w:val="28"/>
          <w:rtl/>
        </w:rPr>
        <w:t>–</w:t>
      </w:r>
      <w:r w:rsidR="00D1029B" w:rsidRPr="00D1029B">
        <w:rPr>
          <w:rFonts w:cs="David" w:hint="cs"/>
          <w:b/>
          <w:bCs/>
          <w:sz w:val="28"/>
          <w:szCs w:val="28"/>
          <w:rtl/>
        </w:rPr>
        <w:t xml:space="preserve"> לא יהיה איפה לקנות</w:t>
      </w:r>
      <w:r w:rsidR="00D1029B">
        <w:rPr>
          <w:rFonts w:cs="David" w:hint="cs"/>
          <w:sz w:val="28"/>
          <w:szCs w:val="28"/>
          <w:rtl/>
        </w:rPr>
        <w:t>!</w:t>
      </w:r>
    </w:p>
    <w:p w:rsidR="0028258E" w:rsidRDefault="000C7485" w:rsidP="003A5BB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</w:t>
      </w:r>
      <w:r w:rsidRPr="003A5BBF">
        <w:rPr>
          <w:rFonts w:cs="David" w:hint="cs"/>
          <w:sz w:val="28"/>
          <w:szCs w:val="28"/>
          <w:rtl/>
        </w:rPr>
        <w:t xml:space="preserve">רמוס </w:t>
      </w:r>
      <w:r w:rsidR="0028258E" w:rsidRPr="003A5BBF">
        <w:rPr>
          <w:rFonts w:cs="David" w:hint="cs"/>
          <w:sz w:val="28"/>
          <w:szCs w:val="28"/>
          <w:rtl/>
        </w:rPr>
        <w:t>קטן למים חמים ול"מנה חמה"</w:t>
      </w:r>
      <w:r w:rsidR="00D26407">
        <w:rPr>
          <w:rFonts w:cs="David" w:hint="cs"/>
          <w:sz w:val="28"/>
          <w:szCs w:val="28"/>
          <w:rtl/>
        </w:rPr>
        <w:t>.</w:t>
      </w:r>
    </w:p>
    <w:p w:rsidR="0069068D" w:rsidRDefault="0069068D" w:rsidP="0069068D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מספר נרות נשמה.</w:t>
      </w:r>
    </w:p>
    <w:p w:rsidR="000C7485" w:rsidRPr="003A5BBF" w:rsidRDefault="000C7485" w:rsidP="0069068D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חטיפים ואוכל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במהלך המסע אין אפשרות לעצור ולרכוש מזון נוסף.</w:t>
      </w:r>
    </w:p>
    <w:p w:rsidR="0028258E" w:rsidRPr="000C7485" w:rsidRDefault="0028258E" w:rsidP="003A5BBF">
      <w:pPr>
        <w:spacing w:line="276" w:lineRule="auto"/>
        <w:rPr>
          <w:rFonts w:cs="David"/>
          <w:sz w:val="28"/>
          <w:szCs w:val="28"/>
          <w:rtl/>
        </w:rPr>
      </w:pPr>
    </w:p>
    <w:p w:rsidR="00614028" w:rsidRDefault="00614028" w:rsidP="003A5BBF">
      <w:pPr>
        <w:spacing w:line="276" w:lineRule="auto"/>
        <w:rPr>
          <w:rFonts w:cs="David"/>
          <w:sz w:val="28"/>
          <w:szCs w:val="28"/>
          <w:rtl/>
        </w:rPr>
      </w:pPr>
    </w:p>
    <w:p w:rsidR="0028258E" w:rsidRDefault="0028258E" w:rsidP="003A5BBF">
      <w:pPr>
        <w:spacing w:line="276" w:lineRule="auto"/>
        <w:rPr>
          <w:rFonts w:cs="David"/>
          <w:sz w:val="28"/>
          <w:szCs w:val="28"/>
          <w:u w:val="single"/>
          <w:rtl/>
        </w:rPr>
      </w:pPr>
      <w:r w:rsidRPr="0028258E">
        <w:rPr>
          <w:rFonts w:cs="David" w:hint="cs"/>
          <w:sz w:val="28"/>
          <w:szCs w:val="28"/>
          <w:u w:val="single"/>
          <w:rtl/>
        </w:rPr>
        <w:t>עזרה ראשונה</w:t>
      </w:r>
      <w:r w:rsidRPr="0028258E">
        <w:rPr>
          <w:rFonts w:cs="David" w:hint="cs"/>
          <w:sz w:val="28"/>
          <w:szCs w:val="28"/>
          <w:rtl/>
        </w:rPr>
        <w:t xml:space="preserve"> </w:t>
      </w:r>
      <w:r w:rsidR="000C7485">
        <w:rPr>
          <w:rFonts w:cs="David" w:hint="cs"/>
          <w:sz w:val="28"/>
          <w:szCs w:val="28"/>
          <w:rtl/>
        </w:rPr>
        <w:t>:</w:t>
      </w:r>
    </w:p>
    <w:p w:rsidR="0028258E" w:rsidRDefault="0028258E" w:rsidP="000C7485">
      <w:p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פלסטרים</w:t>
      </w:r>
      <w:r w:rsidR="000C748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תרופות נפוצות נגד כאבי ראש</w:t>
      </w:r>
      <w:r w:rsidR="000C748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בחילות </w:t>
      </w:r>
      <w:proofErr w:type="spellStart"/>
      <w:r>
        <w:rPr>
          <w:rFonts w:cs="David" w:hint="cs"/>
          <w:sz w:val="28"/>
          <w:szCs w:val="28"/>
          <w:rtl/>
        </w:rPr>
        <w:t>וכו</w:t>
      </w:r>
      <w:proofErr w:type="spellEnd"/>
      <w:r>
        <w:rPr>
          <w:rFonts w:cs="David" w:hint="cs"/>
          <w:sz w:val="28"/>
          <w:szCs w:val="28"/>
          <w:rtl/>
        </w:rPr>
        <w:t>'</w:t>
      </w:r>
      <w:r w:rsidR="000C7485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   </w:t>
      </w:r>
    </w:p>
    <w:p w:rsidR="0028258E" w:rsidRDefault="0028258E" w:rsidP="003A5BBF">
      <w:p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שמשתמש בתרופות</w:t>
      </w:r>
      <w:r w:rsidR="000B7738">
        <w:rPr>
          <w:rFonts w:cs="David" w:hint="cs"/>
          <w:sz w:val="28"/>
          <w:szCs w:val="28"/>
          <w:rtl/>
        </w:rPr>
        <w:t>, משאפים או כל תכשיר רפואי אחר</w:t>
      </w:r>
      <w:r>
        <w:rPr>
          <w:rFonts w:cs="David" w:hint="cs"/>
          <w:sz w:val="28"/>
          <w:szCs w:val="28"/>
          <w:rtl/>
        </w:rPr>
        <w:t xml:space="preserve"> באופן קבוע ידאג להביא את הכמות הדרושה לכל התקופה.</w:t>
      </w:r>
    </w:p>
    <w:p w:rsidR="00E1694B" w:rsidRDefault="00E1694B" w:rsidP="00E1694B">
      <w:pPr>
        <w:spacing w:line="276" w:lineRule="auto"/>
        <w:rPr>
          <w:rFonts w:cs="David"/>
          <w:sz w:val="28"/>
          <w:szCs w:val="28"/>
          <w:rtl/>
        </w:rPr>
      </w:pPr>
      <w:r w:rsidRPr="00E1694B">
        <w:rPr>
          <w:rFonts w:cs="David"/>
          <w:sz w:val="28"/>
          <w:szCs w:val="28"/>
          <w:rtl/>
        </w:rPr>
        <w:t>מרכיב</w:t>
      </w:r>
      <w:r>
        <w:rPr>
          <w:rFonts w:cs="David" w:hint="cs"/>
          <w:sz w:val="28"/>
          <w:szCs w:val="28"/>
          <w:rtl/>
        </w:rPr>
        <w:t>י</w:t>
      </w:r>
      <w:r w:rsidRPr="00E1694B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משקפיים יש להצטייד בזוג חלופי.</w:t>
      </w:r>
    </w:p>
    <w:p w:rsidR="000C7485" w:rsidRDefault="000C7485" w:rsidP="00E1694B">
      <w:p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מרכיבי עדשות מגע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לדאוג לכל החומרים המתאימים. </w:t>
      </w:r>
    </w:p>
    <w:p w:rsidR="0028258E" w:rsidRDefault="0028258E" w:rsidP="003A5BBF">
      <w:pPr>
        <w:spacing w:line="276" w:lineRule="auto"/>
        <w:rPr>
          <w:rFonts w:cs="David"/>
          <w:sz w:val="28"/>
          <w:szCs w:val="28"/>
          <w:rtl/>
        </w:rPr>
      </w:pPr>
    </w:p>
    <w:p w:rsidR="0028258E" w:rsidRPr="007D6046" w:rsidRDefault="000B7738" w:rsidP="003A5BBF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  <w:r w:rsidRPr="007D6046">
        <w:rPr>
          <w:rFonts w:cs="David" w:hint="cs"/>
          <w:b/>
          <w:bCs/>
          <w:sz w:val="28"/>
          <w:szCs w:val="28"/>
          <w:u w:val="single"/>
          <w:rtl/>
        </w:rPr>
        <w:t>מספר דגשים:</w:t>
      </w:r>
    </w:p>
    <w:p w:rsidR="000B7738" w:rsidRDefault="000B7738" w:rsidP="000B7738">
      <w:pPr>
        <w:numPr>
          <w:ilvl w:val="0"/>
          <w:numId w:val="8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כדאי לרשום על המזוודה את כתובת ושם המלון הראשון אליו אנחנו מגיעים. הדבר נועד להקל על מצב שבו מזוודה הולכת לאיבוד.</w:t>
      </w:r>
    </w:p>
    <w:p w:rsidR="002B15F5" w:rsidRDefault="002B15F5" w:rsidP="002B15F5">
      <w:pPr>
        <w:bidi w:val="0"/>
        <w:spacing w:line="276" w:lineRule="auto"/>
        <w:ind w:lef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Hotel </w:t>
      </w:r>
      <w:proofErr w:type="spellStart"/>
      <w:r>
        <w:rPr>
          <w:rFonts w:cs="David"/>
          <w:sz w:val="28"/>
          <w:szCs w:val="28"/>
        </w:rPr>
        <w:t>Golebiewski</w:t>
      </w:r>
      <w:proofErr w:type="spellEnd"/>
    </w:p>
    <w:p w:rsidR="002B15F5" w:rsidRDefault="002B15F5" w:rsidP="002B15F5">
      <w:pPr>
        <w:bidi w:val="0"/>
        <w:spacing w:line="276" w:lineRule="auto"/>
        <w:ind w:lef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Bialystok</w:t>
      </w:r>
    </w:p>
    <w:p w:rsidR="002B15F5" w:rsidRDefault="002B15F5" w:rsidP="002B15F5">
      <w:pPr>
        <w:bidi w:val="0"/>
        <w:spacing w:line="276" w:lineRule="auto"/>
        <w:ind w:lef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Poland</w:t>
      </w:r>
    </w:p>
    <w:p w:rsidR="000B7738" w:rsidRDefault="000B7738" w:rsidP="00A006F7">
      <w:pPr>
        <w:numPr>
          <w:ilvl w:val="0"/>
          <w:numId w:val="8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בתיק היד כדאי להכניס</w:t>
      </w:r>
      <w:r w:rsidR="00A006F7">
        <w:rPr>
          <w:rFonts w:cs="David" w:hint="cs"/>
          <w:sz w:val="28"/>
          <w:szCs w:val="28"/>
          <w:rtl/>
        </w:rPr>
        <w:t xml:space="preserve"> ציוד בסיסי ליום אחד - </w:t>
      </w:r>
      <w:r>
        <w:rPr>
          <w:rFonts w:cs="David" w:hint="cs"/>
          <w:sz w:val="28"/>
          <w:szCs w:val="28"/>
          <w:rtl/>
        </w:rPr>
        <w:t>סט בגדים אחד ומברשת שינים למקרה שבו המזוודה הולכת לאיבוד.</w:t>
      </w:r>
    </w:p>
    <w:p w:rsidR="000B7738" w:rsidRDefault="000B7738" w:rsidP="00A006F7">
      <w:pPr>
        <w:numPr>
          <w:ilvl w:val="0"/>
          <w:numId w:val="8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עם ההגעה לבתי המלון  או לאוטובוס </w:t>
      </w:r>
      <w:r w:rsidR="00A006F7">
        <w:rPr>
          <w:rFonts w:cs="David" w:hint="cs"/>
          <w:sz w:val="28"/>
          <w:szCs w:val="28"/>
          <w:rtl/>
        </w:rPr>
        <w:t xml:space="preserve">יש לסרוק את השטח ולערוך </w:t>
      </w:r>
      <w:r>
        <w:rPr>
          <w:rFonts w:cs="David" w:hint="cs"/>
          <w:sz w:val="28"/>
          <w:szCs w:val="28"/>
          <w:rtl/>
        </w:rPr>
        <w:t xml:space="preserve">מיד רשימה של פגמים (שברים, לכלוך, מסטיקים דבוקים, וילונות קרועים, וכד') ולהעביר </w:t>
      </w:r>
      <w:r w:rsidR="00A006F7">
        <w:rPr>
          <w:rFonts w:cs="David" w:hint="cs"/>
          <w:sz w:val="28"/>
          <w:szCs w:val="28"/>
          <w:rtl/>
        </w:rPr>
        <w:t>לצוות</w:t>
      </w:r>
      <w:r w:rsidR="00614028">
        <w:rPr>
          <w:rFonts w:cs="David" w:hint="cs"/>
          <w:sz w:val="28"/>
          <w:szCs w:val="28"/>
          <w:rtl/>
        </w:rPr>
        <w:t xml:space="preserve">. בתום השימוש, אם יתגלו פגמים שלא דיווחנו עליהם </w:t>
      </w:r>
      <w:r w:rsidR="00614028" w:rsidRPr="00321EC8">
        <w:rPr>
          <w:rFonts w:cs="David" w:hint="cs"/>
          <w:b/>
          <w:bCs/>
          <w:sz w:val="28"/>
          <w:szCs w:val="28"/>
          <w:rtl/>
        </w:rPr>
        <w:t>מראש</w:t>
      </w:r>
      <w:r w:rsidR="00321EC8">
        <w:rPr>
          <w:rFonts w:cs="David" w:hint="cs"/>
          <w:b/>
          <w:bCs/>
          <w:sz w:val="28"/>
          <w:szCs w:val="28"/>
          <w:rtl/>
        </w:rPr>
        <w:t>,</w:t>
      </w:r>
      <w:r w:rsidR="00614028" w:rsidRPr="00321EC8">
        <w:rPr>
          <w:rFonts w:cs="David" w:hint="cs"/>
          <w:b/>
          <w:bCs/>
          <w:sz w:val="28"/>
          <w:szCs w:val="28"/>
          <w:rtl/>
        </w:rPr>
        <w:t xml:space="preserve"> </w:t>
      </w:r>
      <w:r w:rsidR="00614028" w:rsidRPr="00614028">
        <w:rPr>
          <w:rFonts w:cs="David" w:hint="cs"/>
          <w:b/>
          <w:bCs/>
          <w:sz w:val="28"/>
          <w:szCs w:val="28"/>
          <w:rtl/>
        </w:rPr>
        <w:t>נחויב לשאת בהוצאת תיקונם</w:t>
      </w:r>
      <w:r w:rsidR="00614028">
        <w:rPr>
          <w:rFonts w:cs="David" w:hint="cs"/>
          <w:sz w:val="28"/>
          <w:szCs w:val="28"/>
          <w:rtl/>
        </w:rPr>
        <w:t>.</w:t>
      </w:r>
    </w:p>
    <w:p w:rsidR="000B7738" w:rsidRDefault="000B7738" w:rsidP="000B7738">
      <w:pPr>
        <w:numPr>
          <w:ilvl w:val="0"/>
          <w:numId w:val="8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את המעיל</w:t>
      </w:r>
      <w:r w:rsidR="00D571B6">
        <w:rPr>
          <w:rFonts w:cs="David" w:hint="cs"/>
          <w:sz w:val="28"/>
          <w:szCs w:val="28"/>
          <w:rtl/>
        </w:rPr>
        <w:t xml:space="preserve"> והמטריה</w:t>
      </w:r>
      <w:r>
        <w:rPr>
          <w:rFonts w:cs="David" w:hint="cs"/>
          <w:sz w:val="28"/>
          <w:szCs w:val="28"/>
          <w:rtl/>
        </w:rPr>
        <w:t xml:space="preserve"> יש לקחת לטיסה איתנו. הנחיתה היא בשעה מוקדמת </w:t>
      </w:r>
      <w:r w:rsidR="00321EC8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בבוקר וקר.</w:t>
      </w:r>
    </w:p>
    <w:p w:rsidR="00377AFF" w:rsidRPr="000B7738" w:rsidRDefault="00377AFF" w:rsidP="000B7738">
      <w:pPr>
        <w:numPr>
          <w:ilvl w:val="0"/>
          <w:numId w:val="8"/>
        </w:num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רצוי להצטיי</w:t>
      </w:r>
      <w:r>
        <w:rPr>
          <w:rFonts w:cs="David" w:hint="eastAsia"/>
          <w:sz w:val="28"/>
          <w:szCs w:val="28"/>
          <w:rtl/>
        </w:rPr>
        <w:t>ד</w:t>
      </w:r>
      <w:r w:rsidR="002015E1">
        <w:rPr>
          <w:rFonts w:cs="David" w:hint="cs"/>
          <w:sz w:val="28"/>
          <w:szCs w:val="28"/>
          <w:rtl/>
        </w:rPr>
        <w:t xml:space="preserve"> במעט זלוטי ובעיקר בכסף קטן עבור</w:t>
      </w:r>
      <w:r>
        <w:rPr>
          <w:rFonts w:cs="David" w:hint="cs"/>
          <w:sz w:val="28"/>
          <w:szCs w:val="28"/>
          <w:rtl/>
        </w:rPr>
        <w:t xml:space="preserve"> שירותים ציבוריים. </w:t>
      </w:r>
    </w:p>
    <w:p w:rsidR="0028258E" w:rsidRDefault="0028258E" w:rsidP="003A5BBF">
      <w:pPr>
        <w:spacing w:line="276" w:lineRule="auto"/>
        <w:rPr>
          <w:rFonts w:cs="David"/>
          <w:sz w:val="28"/>
          <w:szCs w:val="28"/>
          <w:rtl/>
        </w:rPr>
      </w:pPr>
    </w:p>
    <w:p w:rsidR="00F44AC1" w:rsidRDefault="00F44AC1" w:rsidP="00F44AC1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F44AC1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F44AC1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F44AC1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F44AC1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1D4378" w:rsidRDefault="001D4378" w:rsidP="00F44AC1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F44AC1" w:rsidRDefault="00F44AC1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  <w:r w:rsidRPr="00265AF8">
        <w:rPr>
          <w:rFonts w:cs="David" w:hint="cs"/>
          <w:b/>
          <w:bCs/>
          <w:sz w:val="28"/>
          <w:szCs w:val="28"/>
          <w:u w:val="single"/>
          <w:rtl/>
        </w:rPr>
        <w:t>התנהגות במסע</w:t>
      </w:r>
      <w:r w:rsidR="000C7485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אנו יוצאים במשלחת</w:t>
      </w:r>
      <w:r w:rsidR="000C748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בה כל אחד מייצג בראש ובראשונה את עצמו אך גם את בית הספר ומדינת ישראל.</w:t>
      </w:r>
    </w:p>
    <w:p w:rsidR="002A5D96" w:rsidRDefault="002A5D96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F44AC1" w:rsidRDefault="00F44AC1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המסע לפולין הוא מסע לימודי שמטרתו להתחקות אחר הקהילות היהודיות שנכחדו</w:t>
      </w:r>
      <w:r w:rsidR="000C748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לסייר במחנות ההשמדה ולכבד את זכרם של ששת המיליונים שנספו בשואה.</w:t>
      </w:r>
    </w:p>
    <w:p w:rsidR="00F44AC1" w:rsidRDefault="00F44AC1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F44AC1" w:rsidRDefault="00F44AC1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מנת להימנ</w:t>
      </w:r>
      <w:r>
        <w:rPr>
          <w:rFonts w:cs="David" w:hint="eastAsia"/>
          <w:sz w:val="28"/>
          <w:szCs w:val="28"/>
          <w:rtl/>
        </w:rPr>
        <w:t>ע</w:t>
      </w:r>
      <w:r>
        <w:rPr>
          <w:rFonts w:cs="David" w:hint="cs"/>
          <w:sz w:val="28"/>
          <w:szCs w:val="28"/>
          <w:rtl/>
        </w:rPr>
        <w:t xml:space="preserve"> מאי נעימות וכדי לתרום להצלחת המסע</w:t>
      </w:r>
      <w:r w:rsidR="000C748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התלמידים נדרשים להקפיד על הכללים הבאים:</w:t>
      </w:r>
    </w:p>
    <w:p w:rsidR="00F44AC1" w:rsidRDefault="00F44AC1" w:rsidP="00F44AC1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  <w:rtl/>
        </w:rPr>
      </w:pPr>
      <w:r w:rsidRPr="00A006F7">
        <w:rPr>
          <w:rFonts w:cs="David" w:hint="cs"/>
          <w:b/>
          <w:bCs/>
          <w:sz w:val="28"/>
          <w:szCs w:val="28"/>
          <w:rtl/>
        </w:rPr>
        <w:t>עמידה בלוח זמנים</w:t>
      </w:r>
      <w:r>
        <w:rPr>
          <w:rFonts w:cs="David" w:hint="cs"/>
          <w:sz w:val="28"/>
          <w:szCs w:val="28"/>
          <w:rtl/>
        </w:rPr>
        <w:t xml:space="preserve">  כולל </w:t>
      </w:r>
      <w:r w:rsidRPr="00A006F7">
        <w:rPr>
          <w:rFonts w:cs="David" w:hint="cs"/>
          <w:b/>
          <w:bCs/>
          <w:sz w:val="28"/>
          <w:szCs w:val="28"/>
          <w:rtl/>
        </w:rPr>
        <w:t>השכמה באופן עצמאי</w:t>
      </w:r>
      <w:r>
        <w:rPr>
          <w:rFonts w:cs="David" w:hint="cs"/>
          <w:sz w:val="28"/>
          <w:szCs w:val="28"/>
          <w:rtl/>
        </w:rPr>
        <w:t>.</w:t>
      </w:r>
    </w:p>
    <w:p w:rsidR="00F52D0E" w:rsidRPr="00F52D0E" w:rsidRDefault="00F44AC1" w:rsidP="00F44AC1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 w:rsidRPr="00A006F7">
        <w:rPr>
          <w:rFonts w:cs="David" w:hint="cs"/>
          <w:b/>
          <w:bCs/>
          <w:sz w:val="28"/>
          <w:szCs w:val="28"/>
          <w:rtl/>
        </w:rPr>
        <w:t>התנהגות הולמת בבתי המלון</w:t>
      </w:r>
      <w:r w:rsidR="00F8464A">
        <w:rPr>
          <w:rFonts w:cs="David" w:hint="cs"/>
          <w:sz w:val="28"/>
          <w:szCs w:val="28"/>
          <w:rtl/>
        </w:rPr>
        <w:t>:</w:t>
      </w:r>
    </w:p>
    <w:p w:rsidR="00F8464A" w:rsidRDefault="00F8464A" w:rsidP="00F8464A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אין להשתמש במיני בר, בערוצי תשלום בטלוויזי</w:t>
      </w:r>
      <w:r>
        <w:rPr>
          <w:rFonts w:cs="David" w:hint="eastAsia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, טלפון בחדר (שירותי אלה יקרים מאוד, ואתם תחויבו בהם).</w:t>
      </w:r>
    </w:p>
    <w:p w:rsidR="00F8464A" w:rsidRDefault="00F8464A" w:rsidP="00F8464A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 w:rsidRPr="00F8464A">
        <w:rPr>
          <w:rFonts w:cs="David"/>
          <w:sz w:val="28"/>
          <w:szCs w:val="28"/>
          <w:rtl/>
        </w:rPr>
        <w:t xml:space="preserve">אין להזמין שרות חדרים ואין להזמין אוכל מחוץ למלון. </w:t>
      </w:r>
      <w:r w:rsidRPr="00F8464A">
        <w:rPr>
          <w:rFonts w:cs="David"/>
          <w:b/>
          <w:bCs/>
          <w:sz w:val="28"/>
          <w:szCs w:val="28"/>
          <w:rtl/>
        </w:rPr>
        <w:t>אין אישור ביטחוני</w:t>
      </w:r>
      <w:r w:rsidR="0045775F">
        <w:rPr>
          <w:rFonts w:cs="David" w:hint="cs"/>
          <w:b/>
          <w:bCs/>
          <w:sz w:val="28"/>
          <w:szCs w:val="28"/>
          <w:rtl/>
        </w:rPr>
        <w:t xml:space="preserve"> לכך</w:t>
      </w:r>
      <w:r w:rsidRPr="00F8464A">
        <w:rPr>
          <w:rFonts w:cs="David"/>
          <w:sz w:val="28"/>
          <w:szCs w:val="28"/>
          <w:rtl/>
        </w:rPr>
        <w:t>!</w:t>
      </w:r>
    </w:p>
    <w:p w:rsidR="00F44AC1" w:rsidRDefault="00F44AC1" w:rsidP="00F8464A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 w:rsidRPr="00F8464A">
        <w:rPr>
          <w:rFonts w:cs="David" w:hint="cs"/>
          <w:sz w:val="28"/>
          <w:szCs w:val="28"/>
          <w:rtl/>
        </w:rPr>
        <w:t>כניסה לחדרים עפ"י הנחיות ושמירה על שקט תוך כדי התחשבות באורחי המלון.</w:t>
      </w:r>
    </w:p>
    <w:p w:rsidR="00F8464A" w:rsidRDefault="00F8464A" w:rsidP="00F8464A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 w:rsidRPr="00F8464A">
        <w:rPr>
          <w:rFonts w:cs="David"/>
          <w:sz w:val="28"/>
          <w:szCs w:val="28"/>
          <w:rtl/>
        </w:rPr>
        <w:t>שעת כיבוי אורות אינה בגדר המלצה, היא חלק מנהלי האבטחה המחמירים</w:t>
      </w:r>
      <w:r>
        <w:rPr>
          <w:rFonts w:cs="David" w:hint="cs"/>
          <w:sz w:val="28"/>
          <w:szCs w:val="28"/>
          <w:rtl/>
        </w:rPr>
        <w:t>: אין להסתובב בין החדרים, לשהות בלובי וכד'.</w:t>
      </w:r>
    </w:p>
    <w:p w:rsidR="00F8464A" w:rsidRDefault="00F8464A" w:rsidP="00F8464A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כל נזק </w:t>
      </w:r>
      <w:r w:rsidRPr="00F8464A">
        <w:rPr>
          <w:rFonts w:cs="David"/>
          <w:sz w:val="28"/>
          <w:szCs w:val="28"/>
          <w:rtl/>
        </w:rPr>
        <w:t>שיגרם ישולם במלואו על ידי התלמיד!!</w:t>
      </w:r>
    </w:p>
    <w:p w:rsidR="00F8464A" w:rsidRDefault="00F8464A" w:rsidP="00F8464A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חובה להגיע בכל בוקר לארוחת הבוקר ו</w:t>
      </w:r>
      <w:r w:rsidR="000C7485">
        <w:rPr>
          <w:rFonts w:cs="David" w:hint="cs"/>
          <w:sz w:val="28"/>
          <w:szCs w:val="28"/>
          <w:rtl/>
        </w:rPr>
        <w:t>ל</w:t>
      </w:r>
      <w:r>
        <w:rPr>
          <w:rFonts w:cs="David" w:hint="cs"/>
          <w:sz w:val="28"/>
          <w:szCs w:val="28"/>
          <w:rtl/>
        </w:rPr>
        <w:t xml:space="preserve">הירשם אצל המורה המלווה לפני שמתיישבים לאכול. </w:t>
      </w:r>
    </w:p>
    <w:p w:rsidR="00CE6AED" w:rsidRDefault="00CE6AED" w:rsidP="00F8464A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בחלק מהערבים יתקיימו שיחות ערב. </w:t>
      </w:r>
      <w:r w:rsidRPr="00CE6AED">
        <w:rPr>
          <w:rFonts w:cs="David" w:hint="cs"/>
          <w:b/>
          <w:bCs/>
          <w:sz w:val="28"/>
          <w:szCs w:val="28"/>
          <w:rtl/>
        </w:rPr>
        <w:t>שיחות הערב הן חובה</w:t>
      </w:r>
      <w:r>
        <w:rPr>
          <w:rFonts w:cs="David" w:hint="cs"/>
          <w:sz w:val="28"/>
          <w:szCs w:val="28"/>
          <w:rtl/>
        </w:rPr>
        <w:t>, ויש להגיע בדיוק בזמן שנקבע.</w:t>
      </w:r>
    </w:p>
    <w:p w:rsidR="004A4181" w:rsidRDefault="004A4181" w:rsidP="00F8464A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התנהגות באוטובוסים:</w:t>
      </w:r>
    </w:p>
    <w:p w:rsidR="004A4181" w:rsidRDefault="004A4181" w:rsidP="004A4181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אין לעלות על האוטובוס ללא בדיקה מוקדמת של הקב"ט ורק לאחר הוראה מפורשת של המורות המלוות.</w:t>
      </w:r>
    </w:p>
    <w:p w:rsidR="004A4181" w:rsidRDefault="004A4181" w:rsidP="004A4181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לשמור על </w:t>
      </w:r>
      <w:proofErr w:type="spellStart"/>
      <w:r>
        <w:rPr>
          <w:rFonts w:cs="David" w:hint="cs"/>
          <w:sz w:val="28"/>
          <w:szCs w:val="28"/>
          <w:rtl/>
        </w:rPr>
        <w:t>נקיון</w:t>
      </w:r>
      <w:proofErr w:type="spellEnd"/>
      <w:r>
        <w:rPr>
          <w:rFonts w:cs="David" w:hint="cs"/>
          <w:sz w:val="28"/>
          <w:szCs w:val="28"/>
          <w:rtl/>
        </w:rPr>
        <w:t xml:space="preserve"> האוטובוס. בסוף כל יום, לפני הכניסה למלון,  יבדק</w:t>
      </w:r>
      <w:r>
        <w:rPr>
          <w:rFonts w:cs="David" w:hint="eastAsia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נקיון</w:t>
      </w:r>
      <w:proofErr w:type="spellEnd"/>
      <w:r>
        <w:rPr>
          <w:rFonts w:cs="David" w:hint="cs"/>
          <w:sz w:val="28"/>
          <w:szCs w:val="28"/>
          <w:rtl/>
        </w:rPr>
        <w:t xml:space="preserve"> האוטובוס</w:t>
      </w:r>
      <w:r w:rsidR="00112696">
        <w:rPr>
          <w:rFonts w:cs="David" w:hint="cs"/>
          <w:sz w:val="28"/>
          <w:szCs w:val="28"/>
          <w:rtl/>
        </w:rPr>
        <w:t>.</w:t>
      </w:r>
    </w:p>
    <w:p w:rsidR="00112696" w:rsidRDefault="00112696" w:rsidP="00336CCD">
      <w:pPr>
        <w:numPr>
          <w:ilvl w:val="1"/>
          <w:numId w:val="3"/>
        </w:numPr>
        <w:spacing w:line="276" w:lineRule="auto"/>
        <w:rPr>
          <w:rFonts w:cs="David"/>
          <w:sz w:val="28"/>
          <w:szCs w:val="28"/>
        </w:rPr>
      </w:pPr>
      <w:r w:rsidRPr="00112696">
        <w:rPr>
          <w:rFonts w:cs="David" w:hint="cs"/>
          <w:sz w:val="28"/>
          <w:szCs w:val="28"/>
          <w:rtl/>
        </w:rPr>
        <w:t xml:space="preserve">את </w:t>
      </w:r>
      <w:r w:rsidR="0045775F" w:rsidRPr="00112696">
        <w:rPr>
          <w:rFonts w:cs="David" w:hint="cs"/>
          <w:sz w:val="28"/>
          <w:szCs w:val="28"/>
          <w:rtl/>
        </w:rPr>
        <w:t>המזוודות</w:t>
      </w:r>
      <w:r w:rsidRPr="00112696">
        <w:rPr>
          <w:rFonts w:cs="David" w:hint="cs"/>
          <w:sz w:val="28"/>
          <w:szCs w:val="28"/>
          <w:rtl/>
        </w:rPr>
        <w:t xml:space="preserve"> </w:t>
      </w:r>
      <w:r w:rsidRPr="00112696">
        <w:rPr>
          <w:rFonts w:cs="David"/>
          <w:sz w:val="28"/>
          <w:szCs w:val="28"/>
          <w:rtl/>
        </w:rPr>
        <w:t>מעמיסים בבוקר</w:t>
      </w:r>
      <w:r w:rsidRPr="00112696">
        <w:rPr>
          <w:rFonts w:cs="David" w:hint="cs"/>
          <w:sz w:val="28"/>
          <w:szCs w:val="28"/>
          <w:rtl/>
        </w:rPr>
        <w:t>. עד</w:t>
      </w:r>
      <w:r w:rsidR="001766D3">
        <w:rPr>
          <w:rFonts w:cs="David" w:hint="cs"/>
          <w:sz w:val="28"/>
          <w:szCs w:val="28"/>
          <w:rtl/>
        </w:rPr>
        <w:t xml:space="preserve"> ההגעה למלון</w:t>
      </w:r>
      <w:r w:rsidRPr="00112696">
        <w:rPr>
          <w:rFonts w:cs="David" w:hint="cs"/>
          <w:sz w:val="28"/>
          <w:szCs w:val="28"/>
          <w:rtl/>
        </w:rPr>
        <w:t xml:space="preserve"> </w:t>
      </w:r>
      <w:r w:rsidR="001766D3">
        <w:rPr>
          <w:rFonts w:cs="David" w:hint="cs"/>
          <w:sz w:val="28"/>
          <w:szCs w:val="28"/>
          <w:rtl/>
        </w:rPr>
        <w:t>ב</w:t>
      </w:r>
      <w:r w:rsidRPr="00112696">
        <w:rPr>
          <w:rFonts w:cs="David" w:hint="cs"/>
          <w:sz w:val="28"/>
          <w:szCs w:val="28"/>
          <w:rtl/>
        </w:rPr>
        <w:t xml:space="preserve">ערב </w:t>
      </w:r>
      <w:r w:rsidRPr="00112696">
        <w:rPr>
          <w:rFonts w:cs="David"/>
          <w:sz w:val="28"/>
          <w:szCs w:val="28"/>
          <w:rtl/>
        </w:rPr>
        <w:t xml:space="preserve">אין אפשרות לפתוח את תא המטען </w:t>
      </w:r>
      <w:r w:rsidR="00336CCD">
        <w:rPr>
          <w:rFonts w:cs="David" w:hint="cs"/>
          <w:sz w:val="28"/>
          <w:szCs w:val="28"/>
          <w:rtl/>
        </w:rPr>
        <w:t>בשל</w:t>
      </w:r>
      <w:r w:rsidRPr="00112696">
        <w:rPr>
          <w:rFonts w:cs="David"/>
          <w:sz w:val="28"/>
          <w:szCs w:val="28"/>
          <w:rtl/>
        </w:rPr>
        <w:t xml:space="preserve"> </w:t>
      </w:r>
      <w:r w:rsidR="00336CCD">
        <w:rPr>
          <w:rFonts w:cs="David" w:hint="cs"/>
          <w:sz w:val="28"/>
          <w:szCs w:val="28"/>
          <w:rtl/>
        </w:rPr>
        <w:t>נ</w:t>
      </w:r>
      <w:r w:rsidRPr="00112696">
        <w:rPr>
          <w:rFonts w:cs="David"/>
          <w:sz w:val="28"/>
          <w:szCs w:val="28"/>
          <w:rtl/>
        </w:rPr>
        <w:t>סיבות ביטחוניות.</w:t>
      </w:r>
    </w:p>
    <w:p w:rsidR="0081679D" w:rsidRPr="0081679D" w:rsidRDefault="0081679D" w:rsidP="0081679D">
      <w:pPr>
        <w:numPr>
          <w:ilvl w:val="1"/>
          <w:numId w:val="3"/>
        </w:numPr>
        <w:spacing w:line="276" w:lineRule="auto"/>
        <w:rPr>
          <w:rFonts w:cs="David"/>
          <w:b/>
          <w:bCs/>
          <w:sz w:val="28"/>
          <w:szCs w:val="28"/>
          <w:rtl/>
        </w:rPr>
      </w:pPr>
      <w:r w:rsidRPr="0081679D">
        <w:rPr>
          <w:rFonts w:cs="David"/>
          <w:b/>
          <w:bCs/>
          <w:sz w:val="28"/>
          <w:szCs w:val="28"/>
          <w:rtl/>
        </w:rPr>
        <w:t xml:space="preserve">השירותים באוטובוס אינם </w:t>
      </w:r>
      <w:r w:rsidRPr="0081679D">
        <w:rPr>
          <w:rFonts w:cs="David" w:hint="cs"/>
          <w:b/>
          <w:bCs/>
          <w:sz w:val="28"/>
          <w:szCs w:val="28"/>
          <w:rtl/>
        </w:rPr>
        <w:t>לשימוש!</w:t>
      </w:r>
    </w:p>
    <w:p w:rsidR="00F44AC1" w:rsidRPr="00B674D9" w:rsidRDefault="00F44AC1" w:rsidP="00044C12">
      <w:pPr>
        <w:numPr>
          <w:ilvl w:val="0"/>
          <w:numId w:val="3"/>
        </w:num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B674D9">
        <w:rPr>
          <w:rFonts w:cs="David" w:hint="cs"/>
          <w:b/>
          <w:bCs/>
          <w:sz w:val="28"/>
          <w:szCs w:val="28"/>
          <w:u w:val="single"/>
          <w:rtl/>
        </w:rPr>
        <w:t>חל איסור מוחלט על הבאת</w:t>
      </w:r>
      <w:r w:rsidR="000C7485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Pr="00B674D9">
        <w:rPr>
          <w:rFonts w:cs="David" w:hint="cs"/>
          <w:b/>
          <w:bCs/>
          <w:sz w:val="28"/>
          <w:szCs w:val="28"/>
          <w:u w:val="single"/>
          <w:rtl/>
        </w:rPr>
        <w:t xml:space="preserve"> רכישה ושתיה של משקאות אלכוהוליים.</w:t>
      </w:r>
      <w:r w:rsidR="00336CCD" w:rsidRPr="00B674D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36CCD" w:rsidRPr="00B674D9">
        <w:rPr>
          <w:rFonts w:cs="David"/>
          <w:b/>
          <w:bCs/>
          <w:sz w:val="28"/>
          <w:szCs w:val="28"/>
          <w:u w:val="single"/>
          <w:rtl/>
        </w:rPr>
        <w:t>תלמיד שימצא ברשותו אלכוהול או שישהה בחדר בו נמצא אלכוהול או במחיצת תלמידים ששותים אלכוהול יוחזר לארץ לפני תום המסע בליווי מורה, על חשבון הוריו</w:t>
      </w:r>
      <w:r w:rsidR="00336CCD" w:rsidRPr="00B674D9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F44AC1" w:rsidRDefault="00F44AC1" w:rsidP="00F44AC1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 w:rsidRPr="00A006F7">
        <w:rPr>
          <w:rFonts w:cs="David" w:hint="cs"/>
          <w:b/>
          <w:bCs/>
          <w:sz w:val="28"/>
          <w:szCs w:val="28"/>
          <w:rtl/>
        </w:rPr>
        <w:t xml:space="preserve">חובה </w:t>
      </w:r>
      <w:proofErr w:type="spellStart"/>
      <w:r w:rsidRPr="00A006F7">
        <w:rPr>
          <w:rFonts w:cs="David" w:hint="cs"/>
          <w:b/>
          <w:bCs/>
          <w:sz w:val="28"/>
          <w:szCs w:val="28"/>
          <w:rtl/>
        </w:rPr>
        <w:t>להשמע</w:t>
      </w:r>
      <w:proofErr w:type="spellEnd"/>
      <w:r w:rsidRPr="00A006F7">
        <w:rPr>
          <w:rFonts w:cs="David" w:hint="cs"/>
          <w:b/>
          <w:bCs/>
          <w:sz w:val="28"/>
          <w:szCs w:val="28"/>
          <w:rtl/>
        </w:rPr>
        <w:t xml:space="preserve"> להוראות הקב"טים</w:t>
      </w:r>
      <w:r w:rsidR="000C7485">
        <w:rPr>
          <w:rFonts w:cs="David" w:hint="cs"/>
          <w:sz w:val="28"/>
          <w:szCs w:val="28"/>
          <w:rtl/>
        </w:rPr>
        <w:t>.</w:t>
      </w:r>
    </w:p>
    <w:p w:rsidR="00F44AC1" w:rsidRDefault="00F44AC1" w:rsidP="00F44AC1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 w:rsidRPr="00A006F7">
        <w:rPr>
          <w:rFonts w:cs="David" w:hint="cs"/>
          <w:b/>
          <w:bCs/>
          <w:sz w:val="28"/>
          <w:szCs w:val="28"/>
          <w:rtl/>
        </w:rPr>
        <w:t>אין לעזוב את הקבוצה או לעבור אוטובוס</w:t>
      </w:r>
      <w:r>
        <w:rPr>
          <w:rFonts w:cs="David" w:hint="cs"/>
          <w:sz w:val="28"/>
          <w:szCs w:val="28"/>
          <w:rtl/>
        </w:rPr>
        <w:t>.</w:t>
      </w:r>
    </w:p>
    <w:p w:rsidR="00F44AC1" w:rsidRDefault="00F44AC1" w:rsidP="00F44AC1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אין לאכול </w:t>
      </w:r>
      <w:r w:rsidRPr="00A006F7">
        <w:rPr>
          <w:rFonts w:cs="David" w:hint="cs"/>
          <w:sz w:val="28"/>
          <w:szCs w:val="28"/>
          <w:rtl/>
        </w:rPr>
        <w:t>במחנות ובאתרים השונים.</w:t>
      </w:r>
      <w:r w:rsidR="00336CCD">
        <w:rPr>
          <w:rFonts w:cs="David" w:hint="cs"/>
          <w:sz w:val="28"/>
          <w:szCs w:val="28"/>
          <w:rtl/>
        </w:rPr>
        <w:t xml:space="preserve"> אין לשבת או להישען על מצבות וקברים.</w:t>
      </w:r>
    </w:p>
    <w:p w:rsidR="00F44AC1" w:rsidRDefault="00F44AC1" w:rsidP="00F44AC1">
      <w:pPr>
        <w:numPr>
          <w:ilvl w:val="0"/>
          <w:numId w:val="3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העישון מותר </w:t>
      </w:r>
      <w:r w:rsidRPr="00A006F7">
        <w:rPr>
          <w:rFonts w:cs="David" w:hint="cs"/>
          <w:b/>
          <w:bCs/>
          <w:sz w:val="28"/>
          <w:szCs w:val="28"/>
          <w:rtl/>
        </w:rPr>
        <w:t>רק</w:t>
      </w:r>
      <w:r>
        <w:rPr>
          <w:rFonts w:cs="David" w:hint="cs"/>
          <w:sz w:val="28"/>
          <w:szCs w:val="28"/>
          <w:rtl/>
        </w:rPr>
        <w:t xml:space="preserve"> במקומות המיועדים לכך</w:t>
      </w:r>
      <w:r w:rsidR="00336CCD">
        <w:rPr>
          <w:rFonts w:cs="David" w:hint="cs"/>
          <w:sz w:val="28"/>
          <w:szCs w:val="28"/>
          <w:rtl/>
        </w:rPr>
        <w:t>, ובזמן שיאפשר זאת</w:t>
      </w:r>
      <w:r>
        <w:rPr>
          <w:rFonts w:cs="David" w:hint="cs"/>
          <w:sz w:val="28"/>
          <w:szCs w:val="28"/>
          <w:rtl/>
        </w:rPr>
        <w:t xml:space="preserve">, </w:t>
      </w:r>
      <w:r w:rsidRPr="00A006F7">
        <w:rPr>
          <w:rFonts w:cs="David" w:hint="cs"/>
          <w:b/>
          <w:bCs/>
          <w:sz w:val="28"/>
          <w:szCs w:val="28"/>
          <w:rtl/>
        </w:rPr>
        <w:t>ובכל מקרה בכפוף לאישור הקב"ט</w:t>
      </w:r>
      <w:r>
        <w:rPr>
          <w:rFonts w:cs="David" w:hint="cs"/>
          <w:sz w:val="28"/>
          <w:szCs w:val="28"/>
          <w:rtl/>
        </w:rPr>
        <w:t>. אין להשאיר בדלים פזורים בשום מקום!</w:t>
      </w:r>
    </w:p>
    <w:p w:rsidR="00F44AC1" w:rsidRDefault="00F44AC1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2A5D96" w:rsidRDefault="002A5D96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2A5D96" w:rsidRDefault="002A5D96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F44AC1" w:rsidRPr="00A006F7" w:rsidRDefault="00F44AC1" w:rsidP="00F44AC1">
      <w:pPr>
        <w:numPr>
          <w:ilvl w:val="0"/>
          <w:numId w:val="4"/>
        </w:numPr>
        <w:spacing w:line="276" w:lineRule="auto"/>
        <w:rPr>
          <w:rFonts w:cs="David"/>
          <w:b/>
          <w:bCs/>
          <w:sz w:val="28"/>
          <w:szCs w:val="28"/>
          <w:rtl/>
        </w:rPr>
      </w:pPr>
      <w:r w:rsidRPr="00A006F7">
        <w:rPr>
          <w:rFonts w:cs="David" w:hint="cs"/>
          <w:b/>
          <w:bCs/>
          <w:sz w:val="28"/>
          <w:szCs w:val="28"/>
          <w:rtl/>
        </w:rPr>
        <w:t>תלמיד שהתנהגותו לא תעמ</w:t>
      </w:r>
      <w:r w:rsidR="001D4378">
        <w:rPr>
          <w:rFonts w:cs="David" w:hint="cs"/>
          <w:b/>
          <w:bCs/>
          <w:sz w:val="28"/>
          <w:szCs w:val="28"/>
          <w:rtl/>
        </w:rPr>
        <w:t>וד בתנאים המקובלים יושעה עם שוב</w:t>
      </w:r>
      <w:r w:rsidRPr="00A006F7">
        <w:rPr>
          <w:rFonts w:cs="David" w:hint="cs"/>
          <w:b/>
          <w:bCs/>
          <w:sz w:val="28"/>
          <w:szCs w:val="28"/>
          <w:rtl/>
        </w:rPr>
        <w:t xml:space="preserve">נו ארצה מלימודים ונפתח  </w:t>
      </w:r>
    </w:p>
    <w:p w:rsidR="00F44AC1" w:rsidRPr="00A006F7" w:rsidRDefault="00F44AC1" w:rsidP="00F44AC1">
      <w:pPr>
        <w:spacing w:line="276" w:lineRule="auto"/>
        <w:ind w:left="399"/>
        <w:rPr>
          <w:rFonts w:cs="David"/>
          <w:b/>
          <w:bCs/>
          <w:sz w:val="28"/>
          <w:szCs w:val="28"/>
          <w:rtl/>
        </w:rPr>
      </w:pPr>
      <w:r w:rsidRPr="00A006F7">
        <w:rPr>
          <w:rFonts w:cs="David" w:hint="cs"/>
          <w:b/>
          <w:bCs/>
          <w:sz w:val="28"/>
          <w:szCs w:val="28"/>
          <w:rtl/>
        </w:rPr>
        <w:t>בתהליך להפסקת לימודיו</w:t>
      </w:r>
      <w:r w:rsidR="000C7485">
        <w:rPr>
          <w:rFonts w:cs="David" w:hint="cs"/>
          <w:b/>
          <w:bCs/>
          <w:sz w:val="28"/>
          <w:szCs w:val="28"/>
          <w:rtl/>
        </w:rPr>
        <w:t>.</w:t>
      </w:r>
      <w:r w:rsidRPr="00A006F7">
        <w:rPr>
          <w:rFonts w:cs="David" w:hint="cs"/>
          <w:b/>
          <w:bCs/>
          <w:sz w:val="28"/>
          <w:szCs w:val="28"/>
          <w:rtl/>
        </w:rPr>
        <w:t xml:space="preserve"> במקרים חריגים נפעל להקדמת הטיסה של התלמיד ולימודיו יופסקו לאלתר (עלות הקדמת הטיסה תוטל על הורי התלמיד).</w:t>
      </w:r>
    </w:p>
    <w:p w:rsidR="00F44AC1" w:rsidRDefault="00F44AC1" w:rsidP="00F44AC1">
      <w:pPr>
        <w:spacing w:line="276" w:lineRule="auto"/>
        <w:ind w:left="399"/>
        <w:rPr>
          <w:rFonts w:cs="David"/>
          <w:sz w:val="28"/>
          <w:szCs w:val="28"/>
          <w:rtl/>
        </w:rPr>
      </w:pPr>
    </w:p>
    <w:p w:rsidR="00F44AC1" w:rsidRPr="0045775F" w:rsidRDefault="0045775F" w:rsidP="000C7485">
      <w:pPr>
        <w:spacing w:line="276" w:lineRule="auto"/>
        <w:ind w:left="39"/>
        <w:rPr>
          <w:rFonts w:cs="David"/>
          <w:sz w:val="32"/>
          <w:szCs w:val="32"/>
          <w:rtl/>
        </w:rPr>
      </w:pPr>
      <w:r w:rsidRPr="0045775F">
        <w:rPr>
          <w:rFonts w:cs="David" w:hint="cs"/>
          <w:sz w:val="32"/>
          <w:szCs w:val="32"/>
          <w:rtl/>
        </w:rPr>
        <w:t xml:space="preserve">תלמידים יקרים, </w:t>
      </w:r>
      <w:r w:rsidR="00F44AC1" w:rsidRPr="0045775F">
        <w:rPr>
          <w:rFonts w:cs="David" w:hint="cs"/>
          <w:sz w:val="32"/>
          <w:szCs w:val="32"/>
          <w:rtl/>
        </w:rPr>
        <w:t xml:space="preserve">אנו בטוחים כי תקפידו </w:t>
      </w:r>
      <w:r w:rsidR="000C7485">
        <w:rPr>
          <w:rFonts w:cs="David" w:hint="cs"/>
          <w:sz w:val="32"/>
          <w:szCs w:val="32"/>
          <w:rtl/>
        </w:rPr>
        <w:t xml:space="preserve">על שמירת </w:t>
      </w:r>
      <w:r w:rsidR="00F44AC1" w:rsidRPr="0045775F">
        <w:rPr>
          <w:rFonts w:cs="David" w:hint="cs"/>
          <w:sz w:val="32"/>
          <w:szCs w:val="32"/>
          <w:rtl/>
        </w:rPr>
        <w:t>הנהלים למען הצלחת המסע.</w:t>
      </w:r>
      <w:r w:rsidRPr="0045775F">
        <w:rPr>
          <w:rFonts w:cs="David" w:hint="cs"/>
          <w:sz w:val="32"/>
          <w:szCs w:val="32"/>
          <w:rtl/>
        </w:rPr>
        <w:t xml:space="preserve"> אנחנו סומכים עליכם ומאמינים בכם.</w:t>
      </w:r>
    </w:p>
    <w:p w:rsidR="00F44AC1" w:rsidRDefault="00F44AC1" w:rsidP="00F44AC1">
      <w:pPr>
        <w:spacing w:line="276" w:lineRule="auto"/>
        <w:ind w:left="39"/>
        <w:rPr>
          <w:rFonts w:cs="David"/>
          <w:sz w:val="28"/>
          <w:szCs w:val="28"/>
          <w:rtl/>
        </w:rPr>
      </w:pPr>
    </w:p>
    <w:p w:rsidR="00A97195" w:rsidRDefault="003A5BBF" w:rsidP="003A5BBF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להלן פרטי המלונות</w:t>
      </w:r>
      <w:r w:rsidR="004A09BB">
        <w:rPr>
          <w:rFonts w:cs="David" w:hint="cs"/>
          <w:b/>
          <w:bCs/>
          <w:sz w:val="32"/>
          <w:szCs w:val="32"/>
          <w:u w:val="single"/>
          <w:rtl/>
        </w:rPr>
        <w:t xml:space="preserve"> (יתכנו שינויים)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6C034D" w:rsidRDefault="006C034D" w:rsidP="003A5BBF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2409"/>
        <w:gridCol w:w="1170"/>
        <w:gridCol w:w="1260"/>
        <w:gridCol w:w="1080"/>
      </w:tblGrid>
      <w:tr w:rsidR="003A5BBF" w:rsidTr="006C034D">
        <w:trPr>
          <w:cantSplit/>
          <w:trHeight w:val="394"/>
          <w:jc w:val="right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מספר הטלפון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המלון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העיר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עד תאריך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מתאריך</w:t>
            </w:r>
          </w:p>
        </w:tc>
      </w:tr>
      <w:tr w:rsidR="003A5BBF" w:rsidTr="006C034D">
        <w:trPr>
          <w:cantSplit/>
          <w:trHeight w:val="393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קידומת</w:t>
            </w:r>
          </w:p>
          <w:p w:rsidR="003A5BBF" w:rsidRDefault="003A5BBF" w:rsidP="00B75B6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הארץ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קידומת</w:t>
            </w:r>
          </w:p>
          <w:p w:rsidR="003A5BBF" w:rsidRDefault="003A5BBF" w:rsidP="00B75B6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העיר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מס' </w:t>
            </w:r>
          </w:p>
          <w:p w:rsidR="003A5BBF" w:rsidRDefault="003A5BBF" w:rsidP="00B75B68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הטלפון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bidi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bidi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bidi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bidi w:val="0"/>
              <w:rPr>
                <w:b/>
                <w:bCs/>
                <w:sz w:val="26"/>
                <w:szCs w:val="26"/>
              </w:rPr>
            </w:pPr>
          </w:p>
        </w:tc>
      </w:tr>
      <w:tr w:rsidR="003A5BBF" w:rsidTr="006C034D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 w:hint="cs"/>
                <w:szCs w:val="20"/>
                <w:rtl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t>678 25 00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Golebiewski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Bialystok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20.10</w:t>
            </w:r>
          </w:p>
        </w:tc>
      </w:tr>
      <w:tr w:rsidR="003A5BBF" w:rsidTr="006C034D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 w:hint="cs"/>
                <w:szCs w:val="20"/>
                <w:rtl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 w:hint="cs"/>
                <w:szCs w:val="20"/>
                <w:rtl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szCs w:val="20"/>
              </w:rPr>
            </w:pPr>
            <w:r>
              <w:t>532 70 11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Victoria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Lublin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21.10</w:t>
            </w:r>
          </w:p>
        </w:tc>
      </w:tr>
      <w:tr w:rsidR="003A5BBF" w:rsidTr="006C034D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 w:hint="cs"/>
                <w:szCs w:val="20"/>
                <w:rtl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F" w:rsidRDefault="003A5BBF" w:rsidP="00B75B68">
            <w:pPr>
              <w:jc w:val="center"/>
              <w:rPr>
                <w:rFonts w:cs="Arial"/>
                <w:color w:val="222222"/>
                <w:szCs w:val="20"/>
                <w:shd w:val="clear" w:color="auto" w:fill="FFFFFF"/>
              </w:rPr>
            </w:pPr>
            <w:r>
              <w:t>622 64 00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Novotel </w:t>
            </w:r>
            <w:proofErr w:type="spellStart"/>
            <w:r>
              <w:rPr>
                <w:rFonts w:cs="Arial"/>
                <w:szCs w:val="20"/>
              </w:rPr>
              <w:t>Bronowice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Krakow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F" w:rsidRDefault="003A5BBF" w:rsidP="00B75B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23.10</w:t>
            </w:r>
          </w:p>
        </w:tc>
      </w:tr>
    </w:tbl>
    <w:p w:rsidR="003A5BBF" w:rsidRDefault="003A5BBF" w:rsidP="004704AE">
      <w:pPr>
        <w:spacing w:line="276" w:lineRule="auto"/>
        <w:ind w:left="39"/>
        <w:rPr>
          <w:rFonts w:cs="David"/>
          <w:sz w:val="32"/>
          <w:szCs w:val="32"/>
          <w:rtl/>
        </w:rPr>
      </w:pPr>
    </w:p>
    <w:p w:rsidR="003A5BBF" w:rsidRDefault="003A5BBF" w:rsidP="004704AE">
      <w:pPr>
        <w:spacing w:line="276" w:lineRule="auto"/>
        <w:ind w:left="39"/>
        <w:rPr>
          <w:rFonts w:cs="David"/>
          <w:b/>
          <w:bCs/>
          <w:sz w:val="32"/>
          <w:szCs w:val="32"/>
          <w:u w:val="single"/>
          <w:rtl/>
        </w:rPr>
      </w:pPr>
      <w:r w:rsidRPr="003A5BBF">
        <w:rPr>
          <w:rFonts w:cs="David" w:hint="cs"/>
          <w:b/>
          <w:bCs/>
          <w:sz w:val="32"/>
          <w:szCs w:val="32"/>
          <w:u w:val="single"/>
          <w:rtl/>
        </w:rPr>
        <w:t>להלן פרטי הטיסות</w:t>
      </w:r>
      <w:r w:rsidR="00216150">
        <w:rPr>
          <w:rFonts w:cs="David" w:hint="cs"/>
          <w:b/>
          <w:bCs/>
          <w:sz w:val="32"/>
          <w:szCs w:val="32"/>
          <w:u w:val="single"/>
          <w:rtl/>
        </w:rPr>
        <w:t xml:space="preserve"> (יתכנו שינויים)</w:t>
      </w:r>
      <w:r w:rsidRPr="003A5BBF"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6C034D" w:rsidRPr="003A5BBF" w:rsidRDefault="006C034D" w:rsidP="004704AE">
      <w:pPr>
        <w:spacing w:line="276" w:lineRule="auto"/>
        <w:ind w:left="39"/>
        <w:rPr>
          <w:rFonts w:cs="David"/>
          <w:b/>
          <w:bCs/>
          <w:sz w:val="32"/>
          <w:szCs w:val="32"/>
          <w:u w:val="single"/>
        </w:rPr>
      </w:pPr>
    </w:p>
    <w:tbl>
      <w:tblPr>
        <w:bidiVisual/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75"/>
        <w:gridCol w:w="1276"/>
        <w:gridCol w:w="1701"/>
        <w:gridCol w:w="1561"/>
        <w:gridCol w:w="1400"/>
        <w:gridCol w:w="1400"/>
      </w:tblGrid>
      <w:tr w:rsidR="00377AFF" w:rsidRPr="00B75B68" w:rsidTr="00B75B68">
        <w:tc>
          <w:tcPr>
            <w:tcW w:w="1203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rFonts w:cs="David"/>
                <w:sz w:val="32"/>
                <w:szCs w:val="32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התאריך</w:t>
            </w:r>
          </w:p>
        </w:tc>
        <w:tc>
          <w:tcPr>
            <w:tcW w:w="1275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rFonts w:cs="David"/>
                <w:sz w:val="32"/>
                <w:szCs w:val="32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מעיר</w:t>
            </w:r>
          </w:p>
        </w:tc>
        <w:tc>
          <w:tcPr>
            <w:tcW w:w="1276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rFonts w:cs="David"/>
                <w:sz w:val="32"/>
                <w:szCs w:val="32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לעיר</w:t>
            </w:r>
          </w:p>
        </w:tc>
        <w:tc>
          <w:tcPr>
            <w:tcW w:w="1701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rFonts w:cs="David"/>
                <w:sz w:val="32"/>
                <w:szCs w:val="32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חברת תעופה</w:t>
            </w:r>
          </w:p>
        </w:tc>
        <w:tc>
          <w:tcPr>
            <w:tcW w:w="1561" w:type="dxa"/>
            <w:shd w:val="clear" w:color="auto" w:fill="auto"/>
          </w:tcPr>
          <w:p w:rsidR="00377AFF" w:rsidRPr="00B75B68" w:rsidRDefault="00377AFF" w:rsidP="00B75B68">
            <w:pPr>
              <w:spacing w:line="276" w:lineRule="auto"/>
              <w:rPr>
                <w:rFonts w:cs="David"/>
                <w:sz w:val="32"/>
                <w:szCs w:val="32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מס' טיסה</w:t>
            </w:r>
          </w:p>
        </w:tc>
        <w:tc>
          <w:tcPr>
            <w:tcW w:w="1400" w:type="dxa"/>
            <w:shd w:val="clear" w:color="auto" w:fill="auto"/>
          </w:tcPr>
          <w:p w:rsidR="00377AFF" w:rsidRPr="00B75B68" w:rsidRDefault="00377AFF" w:rsidP="00B75B68">
            <w:pPr>
              <w:spacing w:line="276" w:lineRule="auto"/>
              <w:rPr>
                <w:rFonts w:cs="David"/>
                <w:sz w:val="32"/>
                <w:szCs w:val="32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שעת המראה</w:t>
            </w:r>
          </w:p>
        </w:tc>
        <w:tc>
          <w:tcPr>
            <w:tcW w:w="1400" w:type="dxa"/>
            <w:shd w:val="clear" w:color="auto" w:fill="auto"/>
          </w:tcPr>
          <w:p w:rsidR="00377AFF" w:rsidRPr="00B75B68" w:rsidRDefault="00377AFF" w:rsidP="00B75B68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B75B68">
              <w:rPr>
                <w:rFonts w:hint="cs"/>
                <w:b/>
                <w:bCs/>
                <w:sz w:val="26"/>
                <w:szCs w:val="26"/>
                <w:rtl/>
              </w:rPr>
              <w:t>שעת נחיתה</w:t>
            </w:r>
          </w:p>
        </w:tc>
      </w:tr>
      <w:tr w:rsidR="00377AFF" w:rsidRPr="00B75B68" w:rsidTr="00B75B68">
        <w:tc>
          <w:tcPr>
            <w:tcW w:w="1203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20.10</w:t>
            </w:r>
          </w:p>
        </w:tc>
        <w:tc>
          <w:tcPr>
            <w:tcW w:w="1275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תל-אביב</w:t>
            </w:r>
          </w:p>
        </w:tc>
        <w:tc>
          <w:tcPr>
            <w:tcW w:w="1276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וארשה</w:t>
            </w:r>
          </w:p>
        </w:tc>
        <w:tc>
          <w:tcPr>
            <w:tcW w:w="1701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אנטר</w:t>
            </w:r>
          </w:p>
        </w:tc>
        <w:tc>
          <w:tcPr>
            <w:tcW w:w="1561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288</w:t>
            </w:r>
          </w:p>
        </w:tc>
        <w:tc>
          <w:tcPr>
            <w:tcW w:w="1400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04:50</w:t>
            </w:r>
          </w:p>
        </w:tc>
        <w:tc>
          <w:tcPr>
            <w:tcW w:w="1400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07:40</w:t>
            </w:r>
          </w:p>
        </w:tc>
      </w:tr>
      <w:tr w:rsidR="00377AFF" w:rsidRPr="00B75B68" w:rsidTr="00B75B68">
        <w:tc>
          <w:tcPr>
            <w:tcW w:w="1203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26.10</w:t>
            </w:r>
          </w:p>
        </w:tc>
        <w:tc>
          <w:tcPr>
            <w:tcW w:w="1275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קטוביץ'</w:t>
            </w:r>
          </w:p>
        </w:tc>
        <w:tc>
          <w:tcPr>
            <w:tcW w:w="1276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תל-אביב</w:t>
            </w:r>
          </w:p>
        </w:tc>
        <w:tc>
          <w:tcPr>
            <w:tcW w:w="1701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</w:rPr>
            </w:pPr>
            <w:r w:rsidRPr="00B75B68">
              <w:rPr>
                <w:sz w:val="26"/>
                <w:szCs w:val="26"/>
              </w:rPr>
              <w:t>P7</w:t>
            </w:r>
          </w:p>
        </w:tc>
        <w:tc>
          <w:tcPr>
            <w:tcW w:w="1561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8353</w:t>
            </w:r>
          </w:p>
        </w:tc>
        <w:tc>
          <w:tcPr>
            <w:tcW w:w="1400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22:20</w:t>
            </w:r>
          </w:p>
        </w:tc>
        <w:tc>
          <w:tcPr>
            <w:tcW w:w="1400" w:type="dxa"/>
            <w:shd w:val="clear" w:color="auto" w:fill="auto"/>
          </w:tcPr>
          <w:p w:rsidR="00377AFF" w:rsidRPr="00B75B68" w:rsidRDefault="00377AFF" w:rsidP="00B75B68">
            <w:pPr>
              <w:jc w:val="center"/>
              <w:rPr>
                <w:sz w:val="26"/>
                <w:szCs w:val="26"/>
                <w:rtl/>
              </w:rPr>
            </w:pPr>
            <w:r w:rsidRPr="00B75B68">
              <w:rPr>
                <w:rFonts w:hint="cs"/>
                <w:sz w:val="26"/>
                <w:szCs w:val="26"/>
                <w:rtl/>
              </w:rPr>
              <w:t>03:05</w:t>
            </w:r>
          </w:p>
        </w:tc>
      </w:tr>
    </w:tbl>
    <w:p w:rsidR="003A5BBF" w:rsidRPr="00377AFF" w:rsidRDefault="003A5BBF" w:rsidP="00377AFF">
      <w:pPr>
        <w:jc w:val="center"/>
        <w:rPr>
          <w:b/>
          <w:bCs/>
          <w:sz w:val="26"/>
          <w:szCs w:val="26"/>
          <w:rtl/>
        </w:rPr>
      </w:pPr>
    </w:p>
    <w:p w:rsidR="006311A7" w:rsidRPr="006C034D" w:rsidRDefault="006C034D" w:rsidP="006C034D">
      <w:pPr>
        <w:numPr>
          <w:ilvl w:val="0"/>
          <w:numId w:val="7"/>
        </w:numPr>
        <w:spacing w:line="276" w:lineRule="auto"/>
        <w:rPr>
          <w:rFonts w:cs="David"/>
          <w:b/>
          <w:bCs/>
          <w:sz w:val="28"/>
          <w:szCs w:val="28"/>
          <w:rtl/>
        </w:rPr>
      </w:pPr>
      <w:r w:rsidRPr="006C034D">
        <w:rPr>
          <w:rFonts w:cs="David" w:hint="cs"/>
          <w:b/>
          <w:bCs/>
          <w:sz w:val="28"/>
          <w:szCs w:val="28"/>
          <w:rtl/>
        </w:rPr>
        <w:t>נחיתה ב-27.10 לפנות בוקר</w:t>
      </w:r>
    </w:p>
    <w:p w:rsidR="00377AFF" w:rsidRDefault="00377AFF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p w:rsidR="00377AFF" w:rsidRDefault="00377AFF" w:rsidP="008547AE">
      <w:pPr>
        <w:spacing w:line="276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בברכת </w:t>
      </w:r>
      <w:r w:rsidR="008547AE">
        <w:rPr>
          <w:rFonts w:cs="David" w:hint="cs"/>
          <w:sz w:val="28"/>
          <w:szCs w:val="28"/>
          <w:rtl/>
        </w:rPr>
        <w:t>מסע מוצלח</w:t>
      </w:r>
      <w:r>
        <w:rPr>
          <w:rFonts w:cs="David" w:hint="cs"/>
          <w:sz w:val="28"/>
          <w:szCs w:val="28"/>
          <w:rtl/>
        </w:rPr>
        <w:t xml:space="preserve"> </w:t>
      </w:r>
    </w:p>
    <w:p w:rsidR="00377AFF" w:rsidRDefault="00377AFF" w:rsidP="00377AFF">
      <w:pPr>
        <w:spacing w:line="276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</w:t>
      </w:r>
    </w:p>
    <w:p w:rsidR="00AC53E9" w:rsidRDefault="00377AFF" w:rsidP="00321EC8">
      <w:pPr>
        <w:spacing w:line="276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דפנה שרון-</w:t>
      </w:r>
      <w:proofErr w:type="spellStart"/>
      <w:r>
        <w:rPr>
          <w:rFonts w:cs="David" w:hint="cs"/>
          <w:sz w:val="28"/>
          <w:szCs w:val="28"/>
          <w:rtl/>
        </w:rPr>
        <w:t>זמסקי</w:t>
      </w:r>
      <w:proofErr w:type="spellEnd"/>
      <w:r w:rsidR="00AC53E9">
        <w:rPr>
          <w:rFonts w:cs="David" w:hint="cs"/>
          <w:sz w:val="28"/>
          <w:szCs w:val="28"/>
          <w:rtl/>
        </w:rPr>
        <w:t xml:space="preserve"> מנהלת המסע</w:t>
      </w:r>
    </w:p>
    <w:p w:rsidR="00377AFF" w:rsidRPr="0028258E" w:rsidRDefault="00377AFF" w:rsidP="00321EC8">
      <w:pPr>
        <w:spacing w:line="276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וצוות </w:t>
      </w:r>
      <w:r w:rsidR="00321EC8">
        <w:rPr>
          <w:rFonts w:cs="David" w:hint="cs"/>
          <w:sz w:val="28"/>
          <w:szCs w:val="28"/>
          <w:rtl/>
        </w:rPr>
        <w:t>המסע לפולין</w:t>
      </w:r>
      <w:r>
        <w:rPr>
          <w:rFonts w:cs="David" w:hint="cs"/>
          <w:sz w:val="28"/>
          <w:szCs w:val="28"/>
          <w:rtl/>
        </w:rPr>
        <w:t xml:space="preserve"> </w:t>
      </w:r>
    </w:p>
    <w:p w:rsidR="00377AFF" w:rsidRDefault="00377AFF" w:rsidP="00377AFF">
      <w:pPr>
        <w:spacing w:line="276" w:lineRule="auto"/>
        <w:rPr>
          <w:rFonts w:cs="David"/>
          <w:sz w:val="28"/>
          <w:szCs w:val="28"/>
          <w:rtl/>
        </w:rPr>
      </w:pPr>
    </w:p>
    <w:p w:rsidR="00377AFF" w:rsidRPr="00A97195" w:rsidRDefault="00377AFF" w:rsidP="004704AE">
      <w:pPr>
        <w:spacing w:line="276" w:lineRule="auto"/>
        <w:ind w:left="39"/>
        <w:rPr>
          <w:rFonts w:cs="David"/>
          <w:b/>
          <w:bCs/>
          <w:sz w:val="28"/>
          <w:szCs w:val="28"/>
          <w:u w:val="single"/>
          <w:rtl/>
        </w:rPr>
      </w:pPr>
    </w:p>
    <w:sectPr w:rsidR="00377AFF" w:rsidRPr="00A97195" w:rsidSect="00290A60">
      <w:headerReference w:type="default" r:id="rId8"/>
      <w:footerReference w:type="default" r:id="rId9"/>
      <w:pgSz w:w="11907" w:h="16840" w:code="9"/>
      <w:pgMar w:top="539" w:right="1134" w:bottom="947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C3" w:rsidRDefault="00B26AC3" w:rsidP="007F285D">
      <w:r>
        <w:separator/>
      </w:r>
    </w:p>
  </w:endnote>
  <w:endnote w:type="continuationSeparator" w:id="0">
    <w:p w:rsidR="00B26AC3" w:rsidRDefault="00B26AC3" w:rsidP="007F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4B" w:rsidRPr="000B55FE" w:rsidRDefault="0064054B" w:rsidP="0064054B">
    <w:pPr>
      <w:pStyle w:val="a6"/>
      <w:ind w:right="357"/>
      <w:jc w:val="center"/>
      <w:rPr>
        <w:rFonts w:ascii="Arial" w:hAnsi="Arial" w:cs="Aharoni"/>
        <w:color w:val="003366"/>
        <w:rtl/>
      </w:rPr>
    </w:pPr>
    <w:r>
      <w:rPr>
        <w:rFonts w:ascii="Arial" w:hAnsi="Arial" w:cs="Aharoni" w:hint="cs"/>
        <w:color w:val="003366"/>
        <w:rtl/>
      </w:rPr>
      <w:t xml:space="preserve">           </w:t>
    </w:r>
    <w:r w:rsidRPr="000B55FE">
      <w:rPr>
        <w:rFonts w:ascii="Arial" w:hAnsi="Arial" w:cs="Aharoni" w:hint="cs"/>
        <w:color w:val="003366"/>
        <w:rtl/>
      </w:rPr>
      <w:t xml:space="preserve">תיכון ה"יובל" הרצלייה, רחוב דוד שמעוני 27, ת.ד. 5556, </w:t>
    </w:r>
    <w:r>
      <w:rPr>
        <w:rFonts w:ascii="Arial" w:hAnsi="Arial" w:cs="Aharoni" w:hint="cs"/>
        <w:color w:val="003366"/>
        <w:rtl/>
      </w:rPr>
      <w:t xml:space="preserve"> </w:t>
    </w:r>
    <w:r w:rsidRPr="000B55FE">
      <w:rPr>
        <w:rFonts w:ascii="Arial" w:hAnsi="Arial" w:cs="Aharoni" w:hint="cs"/>
        <w:color w:val="003366"/>
        <w:rtl/>
      </w:rPr>
      <w:t>הרצלייה מיקוד 46100</w:t>
    </w:r>
  </w:p>
  <w:p w:rsidR="0064054B" w:rsidRPr="000B55FE" w:rsidRDefault="0064054B" w:rsidP="0064054B">
    <w:pPr>
      <w:pStyle w:val="a6"/>
      <w:ind w:right="357"/>
      <w:jc w:val="center"/>
      <w:rPr>
        <w:rFonts w:ascii="Arial" w:hAnsi="Arial" w:cs="Aharoni"/>
        <w:color w:val="003366"/>
        <w:rtl/>
      </w:rPr>
    </w:pPr>
    <w:r>
      <w:rPr>
        <w:rFonts w:ascii="Arial" w:hAnsi="Arial" w:cs="Aharoni" w:hint="cs"/>
        <w:color w:val="003366"/>
        <w:rtl/>
      </w:rPr>
      <w:t xml:space="preserve">          </w:t>
    </w:r>
    <w:r w:rsidRPr="000B55FE">
      <w:rPr>
        <w:rFonts w:ascii="Arial" w:hAnsi="Arial" w:cs="Aharoni" w:hint="cs"/>
        <w:color w:val="003366"/>
        <w:rtl/>
      </w:rPr>
      <w:t>טל: 09-9503604, 09-9541055, 09-9542529, 09-9567587, פקס: 09-9553423</w:t>
    </w:r>
  </w:p>
  <w:p w:rsidR="0064054B" w:rsidRPr="00CC0679" w:rsidRDefault="0064054B" w:rsidP="0064054B">
    <w:pPr>
      <w:pStyle w:val="a6"/>
      <w:tabs>
        <w:tab w:val="clear" w:pos="8306"/>
        <w:tab w:val="right" w:pos="8999"/>
      </w:tabs>
      <w:jc w:val="center"/>
      <w:rPr>
        <w:rFonts w:ascii="Arial" w:hAnsi="Arial" w:cs="Aharoni"/>
        <w:color w:val="003366"/>
        <w:rtl/>
      </w:rPr>
    </w:pPr>
    <w:r>
      <w:rPr>
        <w:rFonts w:ascii="Arial" w:hAnsi="Arial" w:cs="Aharoni" w:hint="cs"/>
        <w:color w:val="003366"/>
        <w:rtl/>
      </w:rPr>
      <w:t xml:space="preserve"> </w:t>
    </w:r>
    <w:proofErr w:type="spellStart"/>
    <w:r w:rsidRPr="000B55FE">
      <w:rPr>
        <w:rFonts w:ascii="Arial" w:hAnsi="Arial" w:cs="Aharoni" w:hint="cs"/>
        <w:color w:val="003366"/>
        <w:rtl/>
      </w:rPr>
      <w:t>ד</w:t>
    </w:r>
    <w:r>
      <w:rPr>
        <w:rFonts w:ascii="Arial" w:hAnsi="Arial" w:cs="Aharoni" w:hint="cs"/>
        <w:color w:val="003366"/>
        <w:rtl/>
      </w:rPr>
      <w:t>א"ל</w:t>
    </w:r>
    <w:proofErr w:type="spellEnd"/>
    <w:r w:rsidRPr="000B55FE">
      <w:rPr>
        <w:rFonts w:ascii="Arial" w:hAnsi="Arial" w:cs="Aharoni" w:hint="cs"/>
        <w:color w:val="003366"/>
        <w:rtl/>
      </w:rPr>
      <w:t xml:space="preserve">:  </w:t>
    </w:r>
    <w:r w:rsidRPr="00CC0679">
      <w:rPr>
        <w:rFonts w:ascii="Arial" w:hAnsi="Arial" w:cs="Aharoni"/>
        <w:b/>
        <w:bCs/>
        <w:color w:val="003366"/>
        <w:sz w:val="16"/>
        <w:szCs w:val="16"/>
      </w:rPr>
      <w:t>Hayovel_highschool@walla.co.il</w:t>
    </w:r>
    <w:r w:rsidRPr="00CC0679">
      <w:rPr>
        <w:rFonts w:ascii="Arial" w:hAnsi="Arial" w:cs="Aharoni" w:hint="cs"/>
        <w:b/>
        <w:bCs/>
        <w:color w:val="003366"/>
        <w:sz w:val="16"/>
        <w:szCs w:val="16"/>
        <w:rtl/>
      </w:rPr>
      <w:t xml:space="preserve">     </w:t>
    </w:r>
    <w:r w:rsidRPr="000B55FE">
      <w:rPr>
        <w:rFonts w:ascii="Arial" w:hAnsi="Arial" w:cs="Aharoni"/>
        <w:color w:val="003366"/>
        <w:rtl/>
      </w:rPr>
      <w:t>אתר</w:t>
    </w:r>
    <w:r w:rsidRPr="000B55FE">
      <w:rPr>
        <w:rFonts w:ascii="Arial" w:hAnsi="Arial" w:cs="Aharoni" w:hint="cs"/>
        <w:color w:val="003366"/>
        <w:rtl/>
      </w:rPr>
      <w:t xml:space="preserve">:  </w:t>
    </w:r>
    <w:r w:rsidRPr="00CC0679">
      <w:rPr>
        <w:rFonts w:ascii="Arial" w:hAnsi="Arial" w:cs="Aharoni"/>
        <w:b/>
        <w:bCs/>
        <w:color w:val="003366"/>
        <w:sz w:val="16"/>
        <w:szCs w:val="16"/>
      </w:rPr>
      <w:t>http://hayovel.co.ill</w:t>
    </w:r>
  </w:p>
  <w:p w:rsidR="0064054B" w:rsidRDefault="0064054B" w:rsidP="0064054B">
    <w:pPr>
      <w:pStyle w:val="a6"/>
    </w:pPr>
  </w:p>
  <w:p w:rsidR="0064054B" w:rsidRPr="0064054B" w:rsidRDefault="0064054B">
    <w:pPr>
      <w:pStyle w:val="a6"/>
      <w:rPr>
        <w:rtl/>
        <w:cs/>
      </w:rPr>
    </w:pPr>
  </w:p>
  <w:p w:rsidR="0064054B" w:rsidRDefault="00640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C3" w:rsidRDefault="00B26AC3" w:rsidP="007F285D">
      <w:r>
        <w:separator/>
      </w:r>
    </w:p>
  </w:footnote>
  <w:footnote w:type="continuationSeparator" w:id="0">
    <w:p w:rsidR="00B26AC3" w:rsidRDefault="00B26AC3" w:rsidP="007F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5D" w:rsidRDefault="009E19E6" w:rsidP="007F285D">
    <w:pPr>
      <w:pStyle w:val="a4"/>
      <w:tabs>
        <w:tab w:val="clear" w:pos="4153"/>
        <w:tab w:val="clear" w:pos="8306"/>
        <w:tab w:val="left" w:pos="3059"/>
      </w:tabs>
      <w:ind w:left="432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152400</wp:posOffset>
          </wp:positionV>
          <wp:extent cx="1135380" cy="958850"/>
          <wp:effectExtent l="19050" t="0" r="762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85D" w:rsidRDefault="007F285D" w:rsidP="007F285D">
    <w:pPr>
      <w:pStyle w:val="a4"/>
      <w:tabs>
        <w:tab w:val="clear" w:pos="4153"/>
        <w:tab w:val="clear" w:pos="8306"/>
        <w:tab w:val="left" w:pos="3059"/>
      </w:tabs>
      <w:ind w:left="4320"/>
      <w:jc w:val="right"/>
    </w:pPr>
  </w:p>
  <w:p w:rsidR="007F285D" w:rsidRDefault="007F285D" w:rsidP="00D00D82">
    <w:pPr>
      <w:pStyle w:val="a4"/>
      <w:tabs>
        <w:tab w:val="clear" w:pos="4153"/>
        <w:tab w:val="clear" w:pos="8306"/>
        <w:tab w:val="left" w:pos="3059"/>
      </w:tabs>
      <w:ind w:left="4320"/>
      <w:jc w:val="right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</w:r>
  </w:p>
  <w:p w:rsidR="007F285D" w:rsidRDefault="007F2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0E8"/>
    <w:multiLevelType w:val="hybridMultilevel"/>
    <w:tmpl w:val="F77C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9D5"/>
    <w:multiLevelType w:val="hybridMultilevel"/>
    <w:tmpl w:val="68A4FC0C"/>
    <w:lvl w:ilvl="0" w:tplc="B69AC656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">
    <w:nsid w:val="3BC77B17"/>
    <w:multiLevelType w:val="hybridMultilevel"/>
    <w:tmpl w:val="C27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776B"/>
    <w:multiLevelType w:val="hybridMultilevel"/>
    <w:tmpl w:val="1336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D0A7D"/>
    <w:multiLevelType w:val="hybridMultilevel"/>
    <w:tmpl w:val="4856610C"/>
    <w:lvl w:ilvl="0" w:tplc="3544DE1A">
      <w:start w:val="5"/>
      <w:numFmt w:val="decimal"/>
      <w:lvlText w:val="%1"/>
      <w:lvlJc w:val="left"/>
      <w:pPr>
        <w:tabs>
          <w:tab w:val="num" w:pos="7710"/>
        </w:tabs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30"/>
        </w:tabs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150"/>
        </w:tabs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70"/>
        </w:tabs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590"/>
        </w:tabs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310"/>
        </w:tabs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30"/>
        </w:tabs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750"/>
        </w:tabs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70"/>
        </w:tabs>
        <w:ind w:left="13470" w:hanging="180"/>
      </w:pPr>
    </w:lvl>
  </w:abstractNum>
  <w:abstractNum w:abstractNumId="5">
    <w:nsid w:val="71DC51F4"/>
    <w:multiLevelType w:val="hybridMultilevel"/>
    <w:tmpl w:val="3138A706"/>
    <w:lvl w:ilvl="0" w:tplc="C4EC091E">
      <w:start w:val="3"/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9"/>
        </w:tabs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9"/>
        </w:tabs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</w:rPr>
    </w:lvl>
  </w:abstractNum>
  <w:abstractNum w:abstractNumId="6">
    <w:nsid w:val="79115D38"/>
    <w:multiLevelType w:val="hybridMultilevel"/>
    <w:tmpl w:val="71C8870A"/>
    <w:lvl w:ilvl="0" w:tplc="3D5A011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119"/>
        </w:tabs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7">
    <w:nsid w:val="7DCC55BE"/>
    <w:multiLevelType w:val="hybridMultilevel"/>
    <w:tmpl w:val="CC986C28"/>
    <w:lvl w:ilvl="0" w:tplc="EC1A24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2"/>
    <w:rsid w:val="00002D4E"/>
    <w:rsid w:val="00011672"/>
    <w:rsid w:val="00033EAA"/>
    <w:rsid w:val="00040BEE"/>
    <w:rsid w:val="00044C12"/>
    <w:rsid w:val="00061F73"/>
    <w:rsid w:val="00063487"/>
    <w:rsid w:val="00063F23"/>
    <w:rsid w:val="00070430"/>
    <w:rsid w:val="00071879"/>
    <w:rsid w:val="00073BB0"/>
    <w:rsid w:val="000760BF"/>
    <w:rsid w:val="00077999"/>
    <w:rsid w:val="000B452E"/>
    <w:rsid w:val="000B5C0B"/>
    <w:rsid w:val="000B7738"/>
    <w:rsid w:val="000C1B25"/>
    <w:rsid w:val="000C7485"/>
    <w:rsid w:val="000C7B59"/>
    <w:rsid w:val="000D62D9"/>
    <w:rsid w:val="000E697D"/>
    <w:rsid w:val="000F71D3"/>
    <w:rsid w:val="000F7999"/>
    <w:rsid w:val="00112696"/>
    <w:rsid w:val="001129DB"/>
    <w:rsid w:val="00115D9F"/>
    <w:rsid w:val="00174631"/>
    <w:rsid w:val="001766D3"/>
    <w:rsid w:val="001848EE"/>
    <w:rsid w:val="00197E27"/>
    <w:rsid w:val="001A1789"/>
    <w:rsid w:val="001A3894"/>
    <w:rsid w:val="001A74F4"/>
    <w:rsid w:val="001B31A6"/>
    <w:rsid w:val="001C2B39"/>
    <w:rsid w:val="001D255E"/>
    <w:rsid w:val="001D4378"/>
    <w:rsid w:val="001D663D"/>
    <w:rsid w:val="001F2301"/>
    <w:rsid w:val="002015E1"/>
    <w:rsid w:val="002045C5"/>
    <w:rsid w:val="00211E4B"/>
    <w:rsid w:val="00216150"/>
    <w:rsid w:val="00217241"/>
    <w:rsid w:val="0022330A"/>
    <w:rsid w:val="00231210"/>
    <w:rsid w:val="0023325C"/>
    <w:rsid w:val="00234B47"/>
    <w:rsid w:val="00241AAE"/>
    <w:rsid w:val="0024366B"/>
    <w:rsid w:val="002479A0"/>
    <w:rsid w:val="00256240"/>
    <w:rsid w:val="00265AF8"/>
    <w:rsid w:val="0028239A"/>
    <w:rsid w:val="0028258E"/>
    <w:rsid w:val="00290A60"/>
    <w:rsid w:val="00293B47"/>
    <w:rsid w:val="00295950"/>
    <w:rsid w:val="002A4F41"/>
    <w:rsid w:val="002A5D96"/>
    <w:rsid w:val="002B15F5"/>
    <w:rsid w:val="002B2AAD"/>
    <w:rsid w:val="002C1CC1"/>
    <w:rsid w:val="002D2B33"/>
    <w:rsid w:val="00306463"/>
    <w:rsid w:val="003151FD"/>
    <w:rsid w:val="00315AA5"/>
    <w:rsid w:val="00320899"/>
    <w:rsid w:val="00321EC8"/>
    <w:rsid w:val="00336CCD"/>
    <w:rsid w:val="00356CC4"/>
    <w:rsid w:val="00377A58"/>
    <w:rsid w:val="00377AFF"/>
    <w:rsid w:val="003A0AB3"/>
    <w:rsid w:val="003A18B4"/>
    <w:rsid w:val="003A5BBF"/>
    <w:rsid w:val="003A61CB"/>
    <w:rsid w:val="003B14AB"/>
    <w:rsid w:val="003B18E3"/>
    <w:rsid w:val="003B5E47"/>
    <w:rsid w:val="003B71C7"/>
    <w:rsid w:val="003B7F24"/>
    <w:rsid w:val="003C039B"/>
    <w:rsid w:val="003C07B6"/>
    <w:rsid w:val="003E174B"/>
    <w:rsid w:val="003E17E7"/>
    <w:rsid w:val="003E2396"/>
    <w:rsid w:val="003E73EC"/>
    <w:rsid w:val="003F13A7"/>
    <w:rsid w:val="004073BA"/>
    <w:rsid w:val="00416233"/>
    <w:rsid w:val="00431BBD"/>
    <w:rsid w:val="004417C0"/>
    <w:rsid w:val="00444A0F"/>
    <w:rsid w:val="00451C0A"/>
    <w:rsid w:val="0045492E"/>
    <w:rsid w:val="0045775F"/>
    <w:rsid w:val="00460A86"/>
    <w:rsid w:val="00460E8E"/>
    <w:rsid w:val="004704AE"/>
    <w:rsid w:val="004822AC"/>
    <w:rsid w:val="00492780"/>
    <w:rsid w:val="004A09BB"/>
    <w:rsid w:val="004A4181"/>
    <w:rsid w:val="004A5DE9"/>
    <w:rsid w:val="004C0C09"/>
    <w:rsid w:val="004E2D93"/>
    <w:rsid w:val="004E4C09"/>
    <w:rsid w:val="004F0332"/>
    <w:rsid w:val="004F6253"/>
    <w:rsid w:val="00507B36"/>
    <w:rsid w:val="005119AD"/>
    <w:rsid w:val="00526E24"/>
    <w:rsid w:val="00540432"/>
    <w:rsid w:val="005446C7"/>
    <w:rsid w:val="005560E8"/>
    <w:rsid w:val="00556835"/>
    <w:rsid w:val="00573CA4"/>
    <w:rsid w:val="00581767"/>
    <w:rsid w:val="005A2344"/>
    <w:rsid w:val="005B0973"/>
    <w:rsid w:val="005B65D8"/>
    <w:rsid w:val="005D2E3F"/>
    <w:rsid w:val="005D3B7D"/>
    <w:rsid w:val="005F38E4"/>
    <w:rsid w:val="005F4D63"/>
    <w:rsid w:val="006020C0"/>
    <w:rsid w:val="00606009"/>
    <w:rsid w:val="00614028"/>
    <w:rsid w:val="006256A9"/>
    <w:rsid w:val="006311A7"/>
    <w:rsid w:val="0064054B"/>
    <w:rsid w:val="006674ED"/>
    <w:rsid w:val="00674EF9"/>
    <w:rsid w:val="0069068D"/>
    <w:rsid w:val="00695B5D"/>
    <w:rsid w:val="006C034D"/>
    <w:rsid w:val="006C08F0"/>
    <w:rsid w:val="006D1018"/>
    <w:rsid w:val="006D1CAD"/>
    <w:rsid w:val="006D48B4"/>
    <w:rsid w:val="006E2DE3"/>
    <w:rsid w:val="006F14B7"/>
    <w:rsid w:val="0070011C"/>
    <w:rsid w:val="00711F68"/>
    <w:rsid w:val="00715056"/>
    <w:rsid w:val="00736FFE"/>
    <w:rsid w:val="00750786"/>
    <w:rsid w:val="00756EE9"/>
    <w:rsid w:val="0076161C"/>
    <w:rsid w:val="00764B36"/>
    <w:rsid w:val="00771BD6"/>
    <w:rsid w:val="00785738"/>
    <w:rsid w:val="007A2144"/>
    <w:rsid w:val="007B4D56"/>
    <w:rsid w:val="007D6046"/>
    <w:rsid w:val="007E530E"/>
    <w:rsid w:val="007F285D"/>
    <w:rsid w:val="007F47B2"/>
    <w:rsid w:val="007F4B08"/>
    <w:rsid w:val="007F6E00"/>
    <w:rsid w:val="008012F2"/>
    <w:rsid w:val="00804E05"/>
    <w:rsid w:val="008157E5"/>
    <w:rsid w:val="0081679D"/>
    <w:rsid w:val="00843F2C"/>
    <w:rsid w:val="008547AE"/>
    <w:rsid w:val="00854B2E"/>
    <w:rsid w:val="00854B67"/>
    <w:rsid w:val="00864D8A"/>
    <w:rsid w:val="00865566"/>
    <w:rsid w:val="00875B2A"/>
    <w:rsid w:val="008861FE"/>
    <w:rsid w:val="008A1756"/>
    <w:rsid w:val="008A4409"/>
    <w:rsid w:val="008C282F"/>
    <w:rsid w:val="008F5B39"/>
    <w:rsid w:val="008F60AF"/>
    <w:rsid w:val="00921303"/>
    <w:rsid w:val="00930916"/>
    <w:rsid w:val="00951B46"/>
    <w:rsid w:val="00966221"/>
    <w:rsid w:val="00970A40"/>
    <w:rsid w:val="00985291"/>
    <w:rsid w:val="009B1B15"/>
    <w:rsid w:val="009B74CB"/>
    <w:rsid w:val="009C45D1"/>
    <w:rsid w:val="009C4AEC"/>
    <w:rsid w:val="009E19E6"/>
    <w:rsid w:val="009F776D"/>
    <w:rsid w:val="00A006F7"/>
    <w:rsid w:val="00A15F6C"/>
    <w:rsid w:val="00A32A02"/>
    <w:rsid w:val="00A33672"/>
    <w:rsid w:val="00A3381A"/>
    <w:rsid w:val="00A520A1"/>
    <w:rsid w:val="00A550BD"/>
    <w:rsid w:val="00A55E5C"/>
    <w:rsid w:val="00A6190F"/>
    <w:rsid w:val="00A62430"/>
    <w:rsid w:val="00A65F08"/>
    <w:rsid w:val="00A7638B"/>
    <w:rsid w:val="00A76F97"/>
    <w:rsid w:val="00A80424"/>
    <w:rsid w:val="00A82405"/>
    <w:rsid w:val="00A97195"/>
    <w:rsid w:val="00AA1CA2"/>
    <w:rsid w:val="00AB4CB1"/>
    <w:rsid w:val="00AC053D"/>
    <w:rsid w:val="00AC53E9"/>
    <w:rsid w:val="00AD1EC9"/>
    <w:rsid w:val="00AD6DBB"/>
    <w:rsid w:val="00AD7EE1"/>
    <w:rsid w:val="00AF62AC"/>
    <w:rsid w:val="00B101BC"/>
    <w:rsid w:val="00B17F98"/>
    <w:rsid w:val="00B2380C"/>
    <w:rsid w:val="00B26AC3"/>
    <w:rsid w:val="00B406D8"/>
    <w:rsid w:val="00B40797"/>
    <w:rsid w:val="00B45BE7"/>
    <w:rsid w:val="00B60FB1"/>
    <w:rsid w:val="00B674D9"/>
    <w:rsid w:val="00B67C44"/>
    <w:rsid w:val="00B71D1F"/>
    <w:rsid w:val="00B74F6D"/>
    <w:rsid w:val="00B75B68"/>
    <w:rsid w:val="00B77AAD"/>
    <w:rsid w:val="00B82947"/>
    <w:rsid w:val="00B9139A"/>
    <w:rsid w:val="00B941E5"/>
    <w:rsid w:val="00B9544F"/>
    <w:rsid w:val="00B9767F"/>
    <w:rsid w:val="00BA2E7D"/>
    <w:rsid w:val="00BB02FE"/>
    <w:rsid w:val="00BC2AF4"/>
    <w:rsid w:val="00BC6898"/>
    <w:rsid w:val="00BD365B"/>
    <w:rsid w:val="00BD36EB"/>
    <w:rsid w:val="00BD4218"/>
    <w:rsid w:val="00BD55D6"/>
    <w:rsid w:val="00BE3FDD"/>
    <w:rsid w:val="00BE7AAA"/>
    <w:rsid w:val="00BF05B7"/>
    <w:rsid w:val="00C0301B"/>
    <w:rsid w:val="00C1540B"/>
    <w:rsid w:val="00C154F6"/>
    <w:rsid w:val="00C3072D"/>
    <w:rsid w:val="00C31184"/>
    <w:rsid w:val="00C458FC"/>
    <w:rsid w:val="00C57664"/>
    <w:rsid w:val="00C80B30"/>
    <w:rsid w:val="00C861DF"/>
    <w:rsid w:val="00C9058F"/>
    <w:rsid w:val="00C92B46"/>
    <w:rsid w:val="00CA4C8C"/>
    <w:rsid w:val="00CA75BD"/>
    <w:rsid w:val="00CB2BD8"/>
    <w:rsid w:val="00CC2A6C"/>
    <w:rsid w:val="00CD57DD"/>
    <w:rsid w:val="00CD6801"/>
    <w:rsid w:val="00CE119F"/>
    <w:rsid w:val="00CE1D01"/>
    <w:rsid w:val="00CE2F5D"/>
    <w:rsid w:val="00CE6AED"/>
    <w:rsid w:val="00CF20B4"/>
    <w:rsid w:val="00CF44B8"/>
    <w:rsid w:val="00CF47C7"/>
    <w:rsid w:val="00D00D82"/>
    <w:rsid w:val="00D03B46"/>
    <w:rsid w:val="00D040F7"/>
    <w:rsid w:val="00D1029B"/>
    <w:rsid w:val="00D1599D"/>
    <w:rsid w:val="00D22FB0"/>
    <w:rsid w:val="00D26407"/>
    <w:rsid w:val="00D47EB2"/>
    <w:rsid w:val="00D571B6"/>
    <w:rsid w:val="00D66E66"/>
    <w:rsid w:val="00D73487"/>
    <w:rsid w:val="00D752F6"/>
    <w:rsid w:val="00DE0ED8"/>
    <w:rsid w:val="00DF6610"/>
    <w:rsid w:val="00E1694B"/>
    <w:rsid w:val="00E169E7"/>
    <w:rsid w:val="00E337D7"/>
    <w:rsid w:val="00E3394A"/>
    <w:rsid w:val="00E428B4"/>
    <w:rsid w:val="00E54899"/>
    <w:rsid w:val="00E549B3"/>
    <w:rsid w:val="00E7062D"/>
    <w:rsid w:val="00E70EED"/>
    <w:rsid w:val="00E73842"/>
    <w:rsid w:val="00E80154"/>
    <w:rsid w:val="00E85C33"/>
    <w:rsid w:val="00E952B9"/>
    <w:rsid w:val="00E95E4B"/>
    <w:rsid w:val="00E9779B"/>
    <w:rsid w:val="00E97D3C"/>
    <w:rsid w:val="00EC64FE"/>
    <w:rsid w:val="00EC68B6"/>
    <w:rsid w:val="00ED7099"/>
    <w:rsid w:val="00F02532"/>
    <w:rsid w:val="00F0549D"/>
    <w:rsid w:val="00F128F9"/>
    <w:rsid w:val="00F14E1A"/>
    <w:rsid w:val="00F230F7"/>
    <w:rsid w:val="00F44AC1"/>
    <w:rsid w:val="00F47F50"/>
    <w:rsid w:val="00F52D0E"/>
    <w:rsid w:val="00F53CD2"/>
    <w:rsid w:val="00F6262F"/>
    <w:rsid w:val="00F62ADC"/>
    <w:rsid w:val="00F66583"/>
    <w:rsid w:val="00F70C4C"/>
    <w:rsid w:val="00F76E70"/>
    <w:rsid w:val="00F81278"/>
    <w:rsid w:val="00F8464A"/>
    <w:rsid w:val="00F91633"/>
    <w:rsid w:val="00F91FB9"/>
    <w:rsid w:val="00FB1120"/>
    <w:rsid w:val="00FB7F47"/>
    <w:rsid w:val="00FC3BE0"/>
    <w:rsid w:val="00FC7981"/>
    <w:rsid w:val="00FD5C05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D5AF5C-2990-48F7-93AB-49503B56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1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285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7F285D"/>
    <w:rPr>
      <w:sz w:val="24"/>
      <w:szCs w:val="24"/>
    </w:rPr>
  </w:style>
  <w:style w:type="paragraph" w:styleId="a6">
    <w:name w:val="footer"/>
    <w:basedOn w:val="a"/>
    <w:link w:val="a7"/>
    <w:rsid w:val="007F285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7F285D"/>
    <w:rPr>
      <w:sz w:val="24"/>
      <w:szCs w:val="24"/>
    </w:rPr>
  </w:style>
  <w:style w:type="paragraph" w:styleId="a8">
    <w:name w:val="Balloon Text"/>
    <w:basedOn w:val="a"/>
    <w:link w:val="a9"/>
    <w:rsid w:val="007F285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7F285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00D82"/>
    <w:rPr>
      <w:sz w:val="16"/>
      <w:szCs w:val="16"/>
    </w:rPr>
  </w:style>
  <w:style w:type="paragraph" w:styleId="ab">
    <w:name w:val="annotation text"/>
    <w:basedOn w:val="a"/>
    <w:link w:val="ac"/>
    <w:rsid w:val="00D00D82"/>
    <w:rPr>
      <w:sz w:val="20"/>
      <w:szCs w:val="20"/>
    </w:rPr>
  </w:style>
  <w:style w:type="character" w:customStyle="1" w:styleId="ac">
    <w:name w:val="טקסט הערה תו"/>
    <w:basedOn w:val="a0"/>
    <w:link w:val="ab"/>
    <w:rsid w:val="00D00D82"/>
  </w:style>
  <w:style w:type="paragraph" w:styleId="ad">
    <w:name w:val="annotation subject"/>
    <w:basedOn w:val="ab"/>
    <w:next w:val="ab"/>
    <w:link w:val="ae"/>
    <w:rsid w:val="00D00D82"/>
    <w:rPr>
      <w:b/>
      <w:bCs/>
    </w:rPr>
  </w:style>
  <w:style w:type="character" w:customStyle="1" w:styleId="ae">
    <w:name w:val="נושא הערה תו"/>
    <w:basedOn w:val="ac"/>
    <w:link w:val="ad"/>
    <w:rsid w:val="00D00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6B44EB5-0A26-4C42-A477-D9409295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5</vt:lpstr>
    </vt:vector>
  </TitlesOfParts>
  <Company>Telecode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יפה אפוטה</cp:lastModifiedBy>
  <cp:revision>2</cp:revision>
  <cp:lastPrinted>2015-10-09T06:18:00Z</cp:lastPrinted>
  <dcterms:created xsi:type="dcterms:W3CDTF">2015-10-09T06:19:00Z</dcterms:created>
  <dcterms:modified xsi:type="dcterms:W3CDTF">2015-10-09T06:19:00Z</dcterms:modified>
</cp:coreProperties>
</file>